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6" w:type="dxa"/>
        <w:tblInd w:w="108" w:type="dxa"/>
        <w:tblLayout w:type="fixed"/>
        <w:tblLook w:val="04A0" w:firstRow="1" w:lastRow="0" w:firstColumn="1" w:lastColumn="0" w:noHBand="0" w:noVBand="1"/>
      </w:tblPr>
      <w:tblGrid>
        <w:gridCol w:w="993"/>
        <w:gridCol w:w="567"/>
        <w:gridCol w:w="1842"/>
        <w:gridCol w:w="709"/>
        <w:gridCol w:w="945"/>
        <w:gridCol w:w="614"/>
        <w:gridCol w:w="284"/>
        <w:gridCol w:w="47"/>
        <w:gridCol w:w="838"/>
        <w:gridCol w:w="107"/>
        <w:gridCol w:w="1400"/>
        <w:gridCol w:w="18"/>
        <w:gridCol w:w="1382"/>
      </w:tblGrid>
      <w:tr w:rsidR="000C4166" w:rsidRPr="003D0BD0" w:rsidTr="002B0B03">
        <w:tc>
          <w:tcPr>
            <w:tcW w:w="9746" w:type="dxa"/>
            <w:gridSpan w:val="13"/>
            <w:tcBorders>
              <w:top w:val="nil"/>
              <w:left w:val="nil"/>
              <w:right w:val="nil"/>
            </w:tcBorders>
          </w:tcPr>
          <w:p w:rsidR="000C4166" w:rsidRPr="004073EF" w:rsidRDefault="000C4166" w:rsidP="00A051B0">
            <w:pPr>
              <w:jc w:val="center"/>
              <w:rPr>
                <w:rFonts w:ascii="Times New Roman" w:eastAsia="SimSun" w:hAnsi="Times New Roman" w:cs="Times New Roman"/>
                <w:b/>
                <w:sz w:val="24"/>
                <w:szCs w:val="24"/>
                <w:lang w:val="kk-KZ" w:eastAsia="ru-RU"/>
              </w:rPr>
            </w:pPr>
            <w:r w:rsidRPr="004073EF">
              <w:rPr>
                <w:rFonts w:ascii="Times New Roman" w:eastAsia="SimSun" w:hAnsi="Times New Roman" w:cs="Times New Roman"/>
                <w:b/>
                <w:sz w:val="24"/>
                <w:szCs w:val="24"/>
                <w:lang w:val="kk-KZ" w:eastAsia="ru-RU"/>
              </w:rPr>
              <w:t xml:space="preserve">    Әл-Фараби атындағы Қазақ ұлттық университеті</w:t>
            </w:r>
          </w:p>
          <w:p w:rsidR="000C4166" w:rsidRPr="004073EF" w:rsidRDefault="000C4166" w:rsidP="00A051B0">
            <w:pPr>
              <w:jc w:val="center"/>
              <w:rPr>
                <w:rFonts w:ascii="Times New Roman" w:eastAsia="SimSun" w:hAnsi="Times New Roman" w:cs="Times New Roman"/>
                <w:b/>
                <w:sz w:val="24"/>
                <w:szCs w:val="24"/>
                <w:lang w:val="kk-KZ" w:eastAsia="ru-RU"/>
              </w:rPr>
            </w:pPr>
            <w:r w:rsidRPr="004073EF">
              <w:rPr>
                <w:rFonts w:ascii="Times New Roman" w:eastAsia="SimSun" w:hAnsi="Times New Roman" w:cs="Times New Roman"/>
                <w:b/>
                <w:sz w:val="24"/>
                <w:szCs w:val="24"/>
                <w:lang w:val="kk-KZ" w:eastAsia="ru-RU"/>
              </w:rPr>
              <w:t>Шығыстану факультеті</w:t>
            </w:r>
          </w:p>
          <w:p w:rsidR="000C4166" w:rsidRPr="004073EF" w:rsidRDefault="000C4166" w:rsidP="00A051B0">
            <w:pPr>
              <w:jc w:val="center"/>
              <w:rPr>
                <w:rFonts w:ascii="Times New Roman" w:eastAsia="SimSun" w:hAnsi="Times New Roman" w:cs="Times New Roman"/>
                <w:b/>
                <w:sz w:val="24"/>
                <w:szCs w:val="24"/>
                <w:lang w:val="kk-KZ" w:eastAsia="ru-RU"/>
              </w:rPr>
            </w:pPr>
            <w:r w:rsidRPr="004073EF">
              <w:rPr>
                <w:rFonts w:ascii="Times New Roman" w:eastAsia="SimSun" w:hAnsi="Times New Roman" w:cs="Times New Roman"/>
                <w:b/>
                <w:sz w:val="24"/>
                <w:szCs w:val="24"/>
                <w:lang w:val="kk-KZ" w:eastAsia="ru-RU"/>
              </w:rPr>
              <w:t>Қытайтану кафедрасы</w:t>
            </w:r>
          </w:p>
          <w:p w:rsidR="000C4166" w:rsidRPr="00A46201" w:rsidRDefault="000C4166" w:rsidP="00A051B0">
            <w:pPr>
              <w:tabs>
                <w:tab w:val="left" w:pos="2977"/>
                <w:tab w:val="left" w:pos="3261"/>
              </w:tabs>
              <w:ind w:right="480"/>
              <w:jc w:val="center"/>
              <w:rPr>
                <w:rFonts w:ascii="Times New Roman" w:eastAsia="SimSun" w:hAnsi="Times New Roman" w:cs="Times New Roman"/>
                <w:b/>
                <w:bCs/>
                <w:sz w:val="24"/>
                <w:szCs w:val="24"/>
                <w:lang w:val="kk-KZ" w:eastAsia="ru-RU"/>
              </w:rPr>
            </w:pPr>
            <w:r w:rsidRPr="00A46201">
              <w:rPr>
                <w:rFonts w:ascii="Times New Roman" w:eastAsia="SimSun" w:hAnsi="Times New Roman" w:cs="Times New Roman"/>
                <w:b/>
                <w:sz w:val="24"/>
                <w:szCs w:val="24"/>
                <w:lang w:val="kk-KZ" w:eastAsia="ru-RU"/>
              </w:rPr>
              <w:t xml:space="preserve">   «</w:t>
            </w:r>
            <w:r w:rsidR="00EC70EA" w:rsidRPr="00C41DA8">
              <w:rPr>
                <w:rFonts w:ascii="Times New Roman" w:eastAsia="SimSun" w:hAnsi="Times New Roman" w:cs="Times New Roman"/>
                <w:b/>
                <w:sz w:val="24"/>
                <w:szCs w:val="24"/>
                <w:lang w:val="kk-KZ" w:eastAsia="ru-RU"/>
              </w:rPr>
              <w:t>5В021016 – Шетел филологиясы</w:t>
            </w:r>
            <w:r w:rsidRPr="00A46201">
              <w:rPr>
                <w:rFonts w:ascii="Times New Roman" w:eastAsia="MS Mincho" w:hAnsi="Times New Roman" w:cs="Times New Roman"/>
                <w:b/>
                <w:sz w:val="24"/>
                <w:szCs w:val="24"/>
                <w:lang w:val="kk-KZ" w:eastAsia="ja-JP"/>
              </w:rPr>
              <w:t>» мамандығы бойынша білім беру бағдарламасы</w:t>
            </w:r>
          </w:p>
          <w:p w:rsidR="000C4166" w:rsidRPr="00A46201" w:rsidRDefault="000C4166" w:rsidP="00A051B0">
            <w:pPr>
              <w:autoSpaceDE w:val="0"/>
              <w:autoSpaceDN w:val="0"/>
              <w:adjustRightInd w:val="0"/>
              <w:jc w:val="center"/>
              <w:rPr>
                <w:rFonts w:ascii="Times New Roman" w:eastAsia="SimSun" w:hAnsi="Times New Roman" w:cs="Times New Roman"/>
                <w:b/>
                <w:bCs/>
                <w:sz w:val="24"/>
                <w:szCs w:val="24"/>
                <w:lang w:val="kk-KZ" w:eastAsia="ru-RU"/>
              </w:rPr>
            </w:pPr>
            <w:r w:rsidRPr="00A46201">
              <w:rPr>
                <w:rFonts w:ascii="Times New Roman" w:eastAsia="SimSun" w:hAnsi="Times New Roman" w:cs="Times New Roman"/>
                <w:b/>
                <w:bCs/>
                <w:sz w:val="24"/>
                <w:szCs w:val="24"/>
                <w:lang w:val="kk-KZ" w:eastAsia="ru-RU"/>
              </w:rPr>
              <w:t>Силлабус</w:t>
            </w:r>
          </w:p>
          <w:p w:rsidR="000C4166" w:rsidRPr="004073EF" w:rsidRDefault="000C4166" w:rsidP="00A051B0">
            <w:pPr>
              <w:autoSpaceDE w:val="0"/>
              <w:autoSpaceDN w:val="0"/>
              <w:adjustRightInd w:val="0"/>
              <w:rPr>
                <w:rFonts w:ascii="Times New Roman" w:eastAsia="SimSun" w:hAnsi="Times New Roman" w:cs="Times New Roman"/>
                <w:b/>
                <w:sz w:val="24"/>
                <w:szCs w:val="24"/>
                <w:lang w:val="kk-KZ" w:eastAsia="ru-RU"/>
              </w:rPr>
            </w:pPr>
            <w:r w:rsidRPr="004073EF">
              <w:rPr>
                <w:rFonts w:ascii="Times New Roman" w:eastAsia="SimSun" w:hAnsi="Times New Roman" w:cs="Times New Roman"/>
                <w:b/>
                <w:sz w:val="24"/>
                <w:szCs w:val="24"/>
                <w:lang w:val="kk-KZ" w:eastAsia="ru-RU"/>
              </w:rPr>
              <w:t xml:space="preserve">                </w:t>
            </w:r>
            <w:r w:rsidR="003D0BD0">
              <w:rPr>
                <w:rFonts w:ascii="Times New Roman" w:eastAsia="SimSun" w:hAnsi="Times New Roman" w:cs="Times New Roman"/>
                <w:b/>
                <w:sz w:val="24"/>
                <w:szCs w:val="24"/>
                <w:lang w:val="kk-KZ" w:eastAsia="ru-RU"/>
              </w:rPr>
              <w:t xml:space="preserve">                      </w:t>
            </w:r>
            <w:r w:rsidR="003D0BD0" w:rsidRPr="003D0BD0">
              <w:rPr>
                <w:rFonts w:ascii="Times New Roman" w:eastAsia="SimSun" w:hAnsi="Times New Roman" w:cs="Times New Roman"/>
                <w:b/>
                <w:sz w:val="24"/>
                <w:szCs w:val="24"/>
                <w:lang w:val="kk-KZ" w:eastAsia="ru-RU"/>
              </w:rPr>
              <w:t>PUPR</w:t>
            </w:r>
            <w:r w:rsidR="003D0BD0">
              <w:rPr>
                <w:rFonts w:ascii="Times New Roman" w:eastAsia="SimSun" w:hAnsi="Times New Roman" w:cs="Times New Roman"/>
                <w:b/>
                <w:sz w:val="24"/>
                <w:szCs w:val="24"/>
                <w:lang w:val="kk-KZ" w:eastAsia="ru-RU"/>
              </w:rPr>
              <w:t xml:space="preserve"> (</w:t>
            </w:r>
            <w:r w:rsidR="003D0BD0" w:rsidRPr="003D0BD0">
              <w:rPr>
                <w:rFonts w:ascii="Times New Roman" w:eastAsia="SimSun" w:hAnsi="Times New Roman" w:cs="Times New Roman"/>
                <w:b/>
                <w:sz w:val="24"/>
                <w:szCs w:val="24"/>
                <w:lang w:val="kk-KZ" w:eastAsia="ru-RU"/>
              </w:rPr>
              <w:t>BIYa1225</w:t>
            </w:r>
            <w:r w:rsidR="003D0BD0">
              <w:rPr>
                <w:rFonts w:ascii="Times New Roman" w:eastAsia="SimSun" w:hAnsi="Times New Roman" w:cs="Times New Roman"/>
                <w:b/>
                <w:sz w:val="24"/>
                <w:szCs w:val="24"/>
                <w:lang w:val="kk-KZ" w:eastAsia="ru-RU"/>
              </w:rPr>
              <w:t xml:space="preserve">) </w:t>
            </w:r>
            <w:r w:rsidRPr="004073EF">
              <w:rPr>
                <w:rFonts w:ascii="Times New Roman" w:eastAsia="SimSun" w:hAnsi="Times New Roman" w:cs="Times New Roman"/>
                <w:b/>
                <w:sz w:val="24"/>
                <w:szCs w:val="24"/>
                <w:lang w:val="kk-KZ" w:eastAsia="ru-RU"/>
              </w:rPr>
              <w:t>Ауызша</w:t>
            </w:r>
            <w:r w:rsidR="003D0BD0">
              <w:rPr>
                <w:rFonts w:ascii="Times New Roman" w:eastAsia="SimSun" w:hAnsi="Times New Roman" w:cs="Times New Roman"/>
                <w:b/>
                <w:sz w:val="24"/>
                <w:szCs w:val="24"/>
                <w:lang w:val="kk-KZ" w:eastAsia="ru-RU"/>
              </w:rPr>
              <w:t xml:space="preserve"> және Жазбаша сөйлеу практикасы</w:t>
            </w:r>
          </w:p>
          <w:p w:rsidR="000C4166" w:rsidRPr="004073EF" w:rsidRDefault="00883000" w:rsidP="00A051B0">
            <w:pPr>
              <w:jc w:val="center"/>
              <w:rPr>
                <w:rFonts w:ascii="Times New Roman" w:eastAsia="SimSun" w:hAnsi="Times New Roman" w:cs="Times New Roman"/>
                <w:b/>
                <w:bCs/>
                <w:sz w:val="24"/>
                <w:szCs w:val="24"/>
                <w:lang w:val="kk-KZ" w:eastAsia="ru-RU"/>
              </w:rPr>
            </w:pPr>
            <w:r>
              <w:rPr>
                <w:rFonts w:ascii="Times New Roman" w:eastAsia="SimSun" w:hAnsi="Times New Roman" w:cs="Times New Roman"/>
                <w:b/>
                <w:bCs/>
                <w:sz w:val="24"/>
                <w:szCs w:val="24"/>
                <w:lang w:val="kk-KZ" w:eastAsia="ru-RU"/>
              </w:rPr>
              <w:t>Көктемгі семестр  201</w:t>
            </w:r>
            <w:r>
              <w:rPr>
                <w:rFonts w:ascii="Times New Roman" w:eastAsia="SimSun" w:hAnsi="Times New Roman" w:cs="Times New Roman" w:hint="eastAsia"/>
                <w:b/>
                <w:bCs/>
                <w:sz w:val="24"/>
                <w:szCs w:val="24"/>
                <w:lang w:val="kk-KZ"/>
              </w:rPr>
              <w:t>8</w:t>
            </w:r>
            <w:r>
              <w:rPr>
                <w:rFonts w:ascii="Times New Roman" w:eastAsia="SimSun" w:hAnsi="Times New Roman" w:cs="Times New Roman"/>
                <w:b/>
                <w:bCs/>
                <w:sz w:val="24"/>
                <w:szCs w:val="24"/>
                <w:lang w:val="kk-KZ" w:eastAsia="ru-RU"/>
              </w:rPr>
              <w:t>-201</w:t>
            </w:r>
            <w:r>
              <w:rPr>
                <w:rFonts w:ascii="Times New Roman" w:eastAsia="SimSun" w:hAnsi="Times New Roman" w:cs="Times New Roman" w:hint="eastAsia"/>
                <w:b/>
                <w:bCs/>
                <w:sz w:val="24"/>
                <w:szCs w:val="24"/>
                <w:lang w:val="kk-KZ"/>
              </w:rPr>
              <w:t>9</w:t>
            </w:r>
            <w:r w:rsidR="000C4166" w:rsidRPr="004073EF">
              <w:rPr>
                <w:rFonts w:ascii="Times New Roman" w:eastAsia="SimSun" w:hAnsi="Times New Roman" w:cs="Times New Roman"/>
                <w:b/>
                <w:bCs/>
                <w:sz w:val="24"/>
                <w:szCs w:val="24"/>
                <w:lang w:val="kk-KZ" w:eastAsia="ru-RU"/>
              </w:rPr>
              <w:t xml:space="preserve"> оқу жылы</w:t>
            </w:r>
          </w:p>
          <w:p w:rsidR="000C4166" w:rsidRPr="00662B4E" w:rsidRDefault="000C4166" w:rsidP="00A051B0">
            <w:pPr>
              <w:autoSpaceDE w:val="0"/>
              <w:autoSpaceDN w:val="0"/>
              <w:adjustRightInd w:val="0"/>
              <w:jc w:val="center"/>
              <w:rPr>
                <w:rFonts w:ascii="Times New Roman" w:hAnsi="Times New Roman" w:cs="Times New Roman"/>
                <w:b/>
                <w:lang w:val="kk-KZ" w:eastAsia="en-US"/>
              </w:rPr>
            </w:pPr>
          </w:p>
        </w:tc>
      </w:tr>
      <w:tr w:rsidR="000C4166" w:rsidRPr="00662B4E" w:rsidTr="002B0B03">
        <w:trPr>
          <w:trHeight w:val="265"/>
        </w:trPr>
        <w:tc>
          <w:tcPr>
            <w:tcW w:w="1560" w:type="dxa"/>
            <w:gridSpan w:val="2"/>
            <w:vMerge w:val="restart"/>
          </w:tcPr>
          <w:p w:rsidR="000C4166" w:rsidRPr="00662B4E" w:rsidRDefault="000C4166" w:rsidP="00A051B0">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Пәннің коды</w:t>
            </w:r>
          </w:p>
        </w:tc>
        <w:tc>
          <w:tcPr>
            <w:tcW w:w="1842" w:type="dxa"/>
            <w:vMerge w:val="restart"/>
          </w:tcPr>
          <w:p w:rsidR="000C4166" w:rsidRPr="00662B4E" w:rsidRDefault="000C4166" w:rsidP="00A051B0">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Пәннің атауы </w:t>
            </w:r>
          </w:p>
        </w:tc>
        <w:tc>
          <w:tcPr>
            <w:tcW w:w="709" w:type="dxa"/>
            <w:vMerge w:val="restart"/>
          </w:tcPr>
          <w:p w:rsidR="000C4166" w:rsidRPr="00662B4E" w:rsidRDefault="000C4166" w:rsidP="00A051B0">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Тип</w:t>
            </w:r>
          </w:p>
        </w:tc>
        <w:tc>
          <w:tcPr>
            <w:tcW w:w="2835" w:type="dxa"/>
            <w:gridSpan w:val="6"/>
          </w:tcPr>
          <w:p w:rsidR="000C4166" w:rsidRPr="00662B4E" w:rsidRDefault="000C4166" w:rsidP="00A051B0">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Апта бойынша сағат саны</w:t>
            </w:r>
          </w:p>
        </w:tc>
        <w:tc>
          <w:tcPr>
            <w:tcW w:w="1400" w:type="dxa"/>
            <w:vMerge w:val="restart"/>
          </w:tcPr>
          <w:p w:rsidR="000C4166" w:rsidRPr="00662B4E" w:rsidRDefault="000C4166" w:rsidP="00A051B0">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Кредит саны </w:t>
            </w:r>
          </w:p>
        </w:tc>
        <w:tc>
          <w:tcPr>
            <w:tcW w:w="1400" w:type="dxa"/>
            <w:gridSpan w:val="2"/>
            <w:vMerge w:val="restart"/>
          </w:tcPr>
          <w:p w:rsidR="000C4166" w:rsidRPr="00662B4E" w:rsidRDefault="000C4166" w:rsidP="00A051B0">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ECTS</w:t>
            </w:r>
          </w:p>
        </w:tc>
      </w:tr>
      <w:tr w:rsidR="000C4166" w:rsidRPr="00662B4E" w:rsidTr="002B0B03">
        <w:trPr>
          <w:trHeight w:val="265"/>
        </w:trPr>
        <w:tc>
          <w:tcPr>
            <w:tcW w:w="1560" w:type="dxa"/>
            <w:gridSpan w:val="2"/>
            <w:vMerge/>
          </w:tcPr>
          <w:p w:rsidR="000C4166" w:rsidRPr="00662B4E" w:rsidRDefault="000C4166" w:rsidP="00A051B0">
            <w:pPr>
              <w:autoSpaceDE w:val="0"/>
              <w:autoSpaceDN w:val="0"/>
              <w:adjustRightInd w:val="0"/>
              <w:jc w:val="center"/>
              <w:rPr>
                <w:rFonts w:ascii="Times New Roman" w:hAnsi="Times New Roman" w:cs="Times New Roman"/>
                <w:b/>
                <w:lang w:eastAsia="en-US"/>
              </w:rPr>
            </w:pPr>
          </w:p>
        </w:tc>
        <w:tc>
          <w:tcPr>
            <w:tcW w:w="1842" w:type="dxa"/>
            <w:vMerge/>
          </w:tcPr>
          <w:p w:rsidR="000C4166" w:rsidRPr="00662B4E" w:rsidRDefault="000C4166" w:rsidP="00A051B0">
            <w:pPr>
              <w:autoSpaceDE w:val="0"/>
              <w:autoSpaceDN w:val="0"/>
              <w:adjustRightInd w:val="0"/>
              <w:jc w:val="center"/>
              <w:rPr>
                <w:rFonts w:ascii="Times New Roman" w:hAnsi="Times New Roman" w:cs="Times New Roman"/>
                <w:b/>
                <w:lang w:eastAsia="en-US"/>
              </w:rPr>
            </w:pPr>
          </w:p>
        </w:tc>
        <w:tc>
          <w:tcPr>
            <w:tcW w:w="709" w:type="dxa"/>
            <w:vMerge/>
          </w:tcPr>
          <w:p w:rsidR="000C4166" w:rsidRPr="00662B4E" w:rsidRDefault="000C4166" w:rsidP="00A051B0">
            <w:pPr>
              <w:autoSpaceDE w:val="0"/>
              <w:autoSpaceDN w:val="0"/>
              <w:adjustRightInd w:val="0"/>
              <w:jc w:val="center"/>
              <w:rPr>
                <w:rFonts w:ascii="Times New Roman" w:hAnsi="Times New Roman" w:cs="Times New Roman"/>
                <w:b/>
                <w:lang w:eastAsia="en-US"/>
              </w:rPr>
            </w:pPr>
          </w:p>
        </w:tc>
        <w:tc>
          <w:tcPr>
            <w:tcW w:w="945" w:type="dxa"/>
          </w:tcPr>
          <w:p w:rsidR="000C4166" w:rsidRPr="00662B4E" w:rsidRDefault="000C4166" w:rsidP="00A051B0">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Дәріс</w:t>
            </w:r>
          </w:p>
        </w:tc>
        <w:tc>
          <w:tcPr>
            <w:tcW w:w="945" w:type="dxa"/>
            <w:gridSpan w:val="3"/>
          </w:tcPr>
          <w:p w:rsidR="000C4166" w:rsidRPr="00662B4E" w:rsidRDefault="000C4166" w:rsidP="00A051B0">
            <w:pPr>
              <w:autoSpaceDE w:val="0"/>
              <w:autoSpaceDN w:val="0"/>
              <w:adjustRightInd w:val="0"/>
              <w:jc w:val="center"/>
              <w:rPr>
                <w:rFonts w:ascii="Times New Roman" w:hAnsi="Times New Roman" w:cs="Times New Roman"/>
                <w:b/>
                <w:lang w:eastAsia="en-US"/>
              </w:rPr>
            </w:pPr>
            <w:proofErr w:type="spellStart"/>
            <w:r w:rsidRPr="00662B4E">
              <w:rPr>
                <w:rFonts w:ascii="Times New Roman" w:hAnsi="Times New Roman" w:cs="Times New Roman"/>
                <w:b/>
                <w:lang w:eastAsia="en-US"/>
              </w:rPr>
              <w:t>Практ</w:t>
            </w:r>
            <w:proofErr w:type="spellEnd"/>
          </w:p>
        </w:tc>
        <w:tc>
          <w:tcPr>
            <w:tcW w:w="945" w:type="dxa"/>
            <w:gridSpan w:val="2"/>
          </w:tcPr>
          <w:p w:rsidR="000C4166" w:rsidRPr="00662B4E" w:rsidRDefault="000C4166" w:rsidP="00A051B0">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Зертханалық</w:t>
            </w:r>
          </w:p>
        </w:tc>
        <w:tc>
          <w:tcPr>
            <w:tcW w:w="1400" w:type="dxa"/>
            <w:vMerge/>
          </w:tcPr>
          <w:p w:rsidR="000C4166" w:rsidRPr="00662B4E" w:rsidRDefault="000C4166" w:rsidP="00A051B0">
            <w:pPr>
              <w:autoSpaceDE w:val="0"/>
              <w:autoSpaceDN w:val="0"/>
              <w:adjustRightInd w:val="0"/>
              <w:jc w:val="center"/>
              <w:rPr>
                <w:rFonts w:ascii="Times New Roman" w:hAnsi="Times New Roman" w:cs="Times New Roman"/>
                <w:b/>
                <w:lang w:eastAsia="en-US"/>
              </w:rPr>
            </w:pPr>
          </w:p>
        </w:tc>
        <w:tc>
          <w:tcPr>
            <w:tcW w:w="1400" w:type="dxa"/>
            <w:gridSpan w:val="2"/>
            <w:vMerge/>
          </w:tcPr>
          <w:p w:rsidR="000C4166" w:rsidRPr="00662B4E" w:rsidRDefault="000C4166" w:rsidP="00A051B0">
            <w:pPr>
              <w:autoSpaceDE w:val="0"/>
              <w:autoSpaceDN w:val="0"/>
              <w:adjustRightInd w:val="0"/>
              <w:jc w:val="center"/>
              <w:rPr>
                <w:rFonts w:ascii="Times New Roman" w:hAnsi="Times New Roman" w:cs="Times New Roman"/>
                <w:b/>
                <w:lang w:eastAsia="en-US"/>
              </w:rPr>
            </w:pPr>
          </w:p>
        </w:tc>
      </w:tr>
      <w:tr w:rsidR="000C4166" w:rsidRPr="00662B4E" w:rsidTr="002B0B03">
        <w:tc>
          <w:tcPr>
            <w:tcW w:w="1560" w:type="dxa"/>
            <w:gridSpan w:val="2"/>
          </w:tcPr>
          <w:p w:rsidR="000C4166" w:rsidRPr="00662B4E" w:rsidRDefault="000C4166" w:rsidP="00A051B0">
            <w:pPr>
              <w:autoSpaceDE w:val="0"/>
              <w:autoSpaceDN w:val="0"/>
              <w:adjustRightInd w:val="0"/>
              <w:rPr>
                <w:rFonts w:ascii="Times New Roman" w:hAnsi="Times New Roman" w:cs="Times New Roman"/>
                <w:b/>
                <w:lang w:val="kk-KZ" w:eastAsia="en-US"/>
              </w:rPr>
            </w:pPr>
            <w:r>
              <w:rPr>
                <w:rFonts w:ascii="Times New Roman" w:eastAsia="SimSun" w:hAnsi="Times New Roman" w:cs="Times New Roman"/>
                <w:b/>
                <w:bCs/>
                <w:lang w:val="en-US" w:eastAsia="en-US"/>
              </w:rPr>
              <w:t>PUPR BIYa1225</w:t>
            </w:r>
          </w:p>
        </w:tc>
        <w:tc>
          <w:tcPr>
            <w:tcW w:w="1842" w:type="dxa"/>
          </w:tcPr>
          <w:p w:rsidR="000C4166" w:rsidRPr="00662B4E" w:rsidRDefault="000C4166" w:rsidP="000C4166">
            <w:pPr>
              <w:autoSpaceDE w:val="0"/>
              <w:autoSpaceDN w:val="0"/>
              <w:adjustRightInd w:val="0"/>
              <w:rPr>
                <w:rFonts w:ascii="Times New Roman" w:hAnsi="Times New Roman" w:cs="Times New Roman"/>
                <w:lang w:eastAsia="en-US"/>
              </w:rPr>
            </w:pPr>
            <w:r>
              <w:rPr>
                <w:rFonts w:ascii="Times New Roman" w:hAnsi="Times New Roman" w:cs="Times New Roman"/>
                <w:sz w:val="24"/>
                <w:szCs w:val="24"/>
                <w:lang w:val="kk-KZ"/>
              </w:rPr>
              <w:t>Ауызша және жазбаша сөйлеу практикасы</w:t>
            </w:r>
          </w:p>
        </w:tc>
        <w:tc>
          <w:tcPr>
            <w:tcW w:w="709" w:type="dxa"/>
          </w:tcPr>
          <w:p w:rsidR="000C4166" w:rsidRPr="00662B4E" w:rsidRDefault="000C4166" w:rsidP="00A051B0">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M</w:t>
            </w:r>
            <w:r w:rsidRPr="00662B4E">
              <w:rPr>
                <w:rFonts w:ascii="Times New Roman" w:hAnsi="Times New Roman" w:cs="Times New Roman"/>
                <w:lang w:val="kk-KZ" w:eastAsia="en-US"/>
              </w:rPr>
              <w:t xml:space="preserve">К </w:t>
            </w:r>
          </w:p>
        </w:tc>
        <w:tc>
          <w:tcPr>
            <w:tcW w:w="945" w:type="dxa"/>
          </w:tcPr>
          <w:p w:rsidR="000C4166" w:rsidRPr="00662B4E" w:rsidRDefault="000C4166" w:rsidP="00A051B0">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945" w:type="dxa"/>
            <w:gridSpan w:val="3"/>
          </w:tcPr>
          <w:p w:rsidR="000C4166" w:rsidRPr="007107BF" w:rsidRDefault="000C4166" w:rsidP="00A051B0">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3</w:t>
            </w:r>
          </w:p>
        </w:tc>
        <w:tc>
          <w:tcPr>
            <w:tcW w:w="945" w:type="dxa"/>
            <w:gridSpan w:val="2"/>
          </w:tcPr>
          <w:p w:rsidR="000C4166" w:rsidRPr="00662B4E" w:rsidRDefault="000C4166" w:rsidP="00A051B0">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1400" w:type="dxa"/>
          </w:tcPr>
          <w:p w:rsidR="000C4166" w:rsidRPr="007107BF" w:rsidRDefault="000C4166" w:rsidP="00A051B0">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3</w:t>
            </w:r>
          </w:p>
        </w:tc>
        <w:tc>
          <w:tcPr>
            <w:tcW w:w="1400" w:type="dxa"/>
            <w:gridSpan w:val="2"/>
          </w:tcPr>
          <w:p w:rsidR="000C4166" w:rsidRPr="007107BF" w:rsidRDefault="000C4166" w:rsidP="000C4166">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5</w:t>
            </w:r>
          </w:p>
        </w:tc>
      </w:tr>
      <w:tr w:rsidR="000C4166" w:rsidRPr="0097134E" w:rsidTr="002B0B03">
        <w:tc>
          <w:tcPr>
            <w:tcW w:w="1560" w:type="dxa"/>
            <w:gridSpan w:val="2"/>
          </w:tcPr>
          <w:p w:rsidR="000C4166" w:rsidRPr="00662B4E" w:rsidRDefault="000C4166" w:rsidP="00A051B0">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Дәріскер </w:t>
            </w:r>
          </w:p>
        </w:tc>
        <w:tc>
          <w:tcPr>
            <w:tcW w:w="4394" w:type="dxa"/>
            <w:gridSpan w:val="5"/>
          </w:tcPr>
          <w:p w:rsidR="000C4166" w:rsidRPr="00662B4E" w:rsidRDefault="000C4166" w:rsidP="00A051B0">
            <w:pPr>
              <w:autoSpaceDE w:val="0"/>
              <w:autoSpaceDN w:val="0"/>
              <w:adjustRightInd w:val="0"/>
              <w:rPr>
                <w:rFonts w:ascii="Times New Roman" w:hAnsi="Times New Roman" w:cs="Times New Roman"/>
                <w:lang w:val="kk-KZ" w:eastAsia="en-US"/>
              </w:rPr>
            </w:pPr>
            <w:r w:rsidRPr="00662B4E">
              <w:rPr>
                <w:rFonts w:ascii="Times New Roman" w:hAnsi="Times New Roman" w:cs="Times New Roman"/>
                <w:lang w:val="kk-KZ" w:eastAsia="en-US"/>
              </w:rPr>
              <w:t>оқытушы       Маулит</w:t>
            </w:r>
            <w:r>
              <w:rPr>
                <w:rFonts w:ascii="Times New Roman" w:eastAsiaTheme="minorEastAsia" w:hAnsi="Times New Roman" w:cs="Times New Roman" w:hint="eastAsia"/>
                <w:lang w:val="kk-KZ"/>
              </w:rPr>
              <w:t xml:space="preserve">  </w:t>
            </w:r>
            <w:r w:rsidRPr="00662B4E">
              <w:rPr>
                <w:rFonts w:ascii="Times New Roman" w:hAnsi="Times New Roman" w:cs="Times New Roman"/>
                <w:lang w:val="kk-KZ" w:eastAsia="en-US"/>
              </w:rPr>
              <w:t xml:space="preserve"> Б.</w:t>
            </w:r>
          </w:p>
        </w:tc>
        <w:tc>
          <w:tcPr>
            <w:tcW w:w="2410" w:type="dxa"/>
            <w:gridSpan w:val="5"/>
            <w:vMerge w:val="restart"/>
          </w:tcPr>
          <w:p w:rsidR="000C4166" w:rsidRDefault="000C4166" w:rsidP="00A051B0">
            <w:pPr>
              <w:autoSpaceDE w:val="0"/>
              <w:autoSpaceDN w:val="0"/>
              <w:adjustRightInd w:val="0"/>
              <w:rPr>
                <w:rFonts w:ascii="Times New Roman" w:hAnsi="Times New Roman" w:cs="Times New Roman"/>
                <w:b/>
                <w:lang w:val="kk-KZ" w:eastAsia="en-US"/>
              </w:rPr>
            </w:pPr>
            <w:r w:rsidRPr="00C738D5">
              <w:rPr>
                <w:rFonts w:ascii="Times New Roman" w:hAnsi="Times New Roman" w:cs="Times New Roman"/>
                <w:b/>
                <w:lang w:val="kk-KZ" w:eastAsia="en-US"/>
              </w:rPr>
              <w:t>Офис-</w:t>
            </w:r>
            <w:r w:rsidRPr="00662B4E">
              <w:rPr>
                <w:rFonts w:ascii="Times New Roman" w:hAnsi="Times New Roman" w:cs="Times New Roman"/>
                <w:b/>
                <w:lang w:val="kk-KZ" w:eastAsia="en-US"/>
              </w:rPr>
              <w:t>сағаты</w:t>
            </w:r>
          </w:p>
          <w:p w:rsidR="000C4166" w:rsidRPr="0097134E" w:rsidRDefault="000C4166" w:rsidP="00A051B0">
            <w:pPr>
              <w:autoSpaceDE w:val="0"/>
              <w:autoSpaceDN w:val="0"/>
              <w:adjustRightInd w:val="0"/>
              <w:rPr>
                <w:rFonts w:ascii="Times New Roman" w:hAnsi="Times New Roman" w:cs="Times New Roman"/>
                <w:b/>
                <w:lang w:val="kk-KZ" w:eastAsia="en-US"/>
              </w:rPr>
            </w:pPr>
          </w:p>
        </w:tc>
        <w:tc>
          <w:tcPr>
            <w:tcW w:w="1382" w:type="dxa"/>
            <w:vMerge w:val="restart"/>
          </w:tcPr>
          <w:p w:rsidR="000C4166" w:rsidRPr="008B7507" w:rsidRDefault="000C4166" w:rsidP="00A051B0">
            <w:pPr>
              <w:autoSpaceDE w:val="0"/>
              <w:autoSpaceDN w:val="0"/>
              <w:adjustRightInd w:val="0"/>
              <w:rPr>
                <w:rFonts w:ascii="Times New Roman" w:eastAsia="SimSun" w:hAnsi="Times New Roman" w:cs="Times New Roman"/>
                <w:sz w:val="24"/>
                <w:szCs w:val="24"/>
                <w:lang w:val="kk-KZ" w:eastAsia="ru-RU"/>
              </w:rPr>
            </w:pPr>
            <w:r w:rsidRPr="008B7507">
              <w:rPr>
                <w:rFonts w:ascii="Times New Roman" w:eastAsia="SimSun" w:hAnsi="Times New Roman" w:cs="Times New Roman"/>
                <w:sz w:val="24"/>
                <w:szCs w:val="24"/>
                <w:lang w:val="kk-KZ" w:eastAsia="ru-RU"/>
              </w:rPr>
              <w:t>Кесте бойынша</w:t>
            </w:r>
          </w:p>
          <w:p w:rsidR="000C4166" w:rsidRPr="00C738D5" w:rsidRDefault="000C4166" w:rsidP="00A051B0">
            <w:pPr>
              <w:autoSpaceDE w:val="0"/>
              <w:autoSpaceDN w:val="0"/>
              <w:adjustRightInd w:val="0"/>
              <w:jc w:val="both"/>
              <w:rPr>
                <w:rFonts w:ascii="Times New Roman" w:hAnsi="Times New Roman" w:cs="Times New Roman"/>
                <w:lang w:val="kk-KZ" w:eastAsia="en-US"/>
              </w:rPr>
            </w:pPr>
          </w:p>
        </w:tc>
      </w:tr>
      <w:tr w:rsidR="000C4166" w:rsidRPr="00662B4E" w:rsidTr="002B0B03">
        <w:trPr>
          <w:trHeight w:val="970"/>
        </w:trPr>
        <w:tc>
          <w:tcPr>
            <w:tcW w:w="1560" w:type="dxa"/>
            <w:gridSpan w:val="2"/>
          </w:tcPr>
          <w:p w:rsidR="000C4166" w:rsidRPr="00662B4E" w:rsidRDefault="000C4166" w:rsidP="00A051B0">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e-mail</w:t>
            </w:r>
          </w:p>
        </w:tc>
        <w:tc>
          <w:tcPr>
            <w:tcW w:w="4394" w:type="dxa"/>
            <w:gridSpan w:val="5"/>
          </w:tcPr>
          <w:p w:rsidR="000C4166" w:rsidRDefault="000C4166" w:rsidP="00A051B0">
            <w:pPr>
              <w:autoSpaceDE w:val="0"/>
              <w:autoSpaceDN w:val="0"/>
              <w:adjustRightInd w:val="0"/>
              <w:jc w:val="center"/>
              <w:rPr>
                <w:rFonts w:ascii="Times New Roman" w:eastAsia="SimSun" w:hAnsi="Times New Roman" w:cs="Times New Roman"/>
                <w:lang w:val="en-US"/>
              </w:rPr>
            </w:pPr>
          </w:p>
          <w:p w:rsidR="000C4166" w:rsidRPr="00662B4E" w:rsidRDefault="000C4166" w:rsidP="00A051B0">
            <w:pPr>
              <w:autoSpaceDE w:val="0"/>
              <w:autoSpaceDN w:val="0"/>
              <w:adjustRightInd w:val="0"/>
              <w:jc w:val="center"/>
              <w:rPr>
                <w:rFonts w:ascii="Times New Roman" w:eastAsia="SimSun" w:hAnsi="Times New Roman" w:cs="Times New Roman"/>
                <w:lang w:val="en-US"/>
              </w:rPr>
            </w:pPr>
            <w:r w:rsidRPr="00662B4E">
              <w:rPr>
                <w:rFonts w:ascii="Times New Roman" w:eastAsia="SimSun" w:hAnsi="Times New Roman" w:cs="Times New Roman"/>
                <w:lang w:val="en-US"/>
              </w:rPr>
              <w:t>Bakitnur76@gmail.com</w:t>
            </w:r>
          </w:p>
        </w:tc>
        <w:tc>
          <w:tcPr>
            <w:tcW w:w="2410" w:type="dxa"/>
            <w:gridSpan w:val="5"/>
            <w:vMerge/>
          </w:tcPr>
          <w:p w:rsidR="000C4166" w:rsidRPr="00662B4E" w:rsidRDefault="000C4166" w:rsidP="00A051B0">
            <w:pPr>
              <w:autoSpaceDE w:val="0"/>
              <w:autoSpaceDN w:val="0"/>
              <w:adjustRightInd w:val="0"/>
              <w:rPr>
                <w:rFonts w:ascii="Times New Roman" w:hAnsi="Times New Roman" w:cs="Times New Roman"/>
                <w:b/>
                <w:lang w:eastAsia="en-US"/>
              </w:rPr>
            </w:pPr>
          </w:p>
        </w:tc>
        <w:tc>
          <w:tcPr>
            <w:tcW w:w="1382" w:type="dxa"/>
            <w:vMerge/>
          </w:tcPr>
          <w:p w:rsidR="000C4166" w:rsidRPr="00662B4E" w:rsidRDefault="000C4166" w:rsidP="00A051B0">
            <w:pPr>
              <w:autoSpaceDE w:val="0"/>
              <w:autoSpaceDN w:val="0"/>
              <w:adjustRightInd w:val="0"/>
              <w:jc w:val="center"/>
              <w:rPr>
                <w:rFonts w:ascii="Times New Roman" w:hAnsi="Times New Roman" w:cs="Times New Roman"/>
                <w:lang w:eastAsia="en-US"/>
              </w:rPr>
            </w:pPr>
          </w:p>
        </w:tc>
      </w:tr>
      <w:tr w:rsidR="000C4166" w:rsidRPr="00567637" w:rsidTr="002B0B03">
        <w:tc>
          <w:tcPr>
            <w:tcW w:w="1560" w:type="dxa"/>
            <w:gridSpan w:val="2"/>
          </w:tcPr>
          <w:p w:rsidR="000C4166" w:rsidRPr="00662B4E" w:rsidRDefault="000C4166" w:rsidP="00A051B0">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Телефон</w:t>
            </w:r>
            <w:r w:rsidRPr="00662B4E">
              <w:rPr>
                <w:rFonts w:ascii="Times New Roman" w:hAnsi="Times New Roman" w:cs="Times New Roman"/>
                <w:b/>
                <w:lang w:val="kk-KZ" w:eastAsia="en-US"/>
              </w:rPr>
              <w:t>дары</w:t>
            </w:r>
          </w:p>
        </w:tc>
        <w:tc>
          <w:tcPr>
            <w:tcW w:w="4394" w:type="dxa"/>
            <w:gridSpan w:val="5"/>
          </w:tcPr>
          <w:p w:rsidR="000C4166" w:rsidRDefault="000C4166" w:rsidP="00A051B0">
            <w:pPr>
              <w:autoSpaceDE w:val="0"/>
              <w:autoSpaceDN w:val="0"/>
              <w:adjustRightInd w:val="0"/>
              <w:jc w:val="center"/>
              <w:rPr>
                <w:rFonts w:ascii="Times New Roman" w:hAnsi="Times New Roman" w:cs="Times New Roman"/>
                <w:lang w:val="kk-KZ" w:eastAsia="en-US"/>
              </w:rPr>
            </w:pPr>
          </w:p>
          <w:p w:rsidR="000C4166" w:rsidRPr="00662B4E" w:rsidRDefault="000C4166" w:rsidP="00A051B0">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870</w:t>
            </w:r>
            <w:r w:rsidRPr="00662B4E">
              <w:rPr>
                <w:rFonts w:ascii="Times New Roman" w:hAnsi="Times New Roman" w:cs="Times New Roman"/>
                <w:lang w:val="kk-KZ" w:eastAsia="en-US"/>
              </w:rPr>
              <w:t>2 555 30 82</w:t>
            </w:r>
          </w:p>
        </w:tc>
        <w:tc>
          <w:tcPr>
            <w:tcW w:w="2410" w:type="dxa"/>
            <w:gridSpan w:val="5"/>
          </w:tcPr>
          <w:p w:rsidR="000C4166" w:rsidRPr="00C738D5" w:rsidRDefault="000C4166" w:rsidP="00A051B0">
            <w:pPr>
              <w:autoSpaceDE w:val="0"/>
              <w:autoSpaceDN w:val="0"/>
              <w:adjustRightInd w:val="0"/>
              <w:rPr>
                <w:rFonts w:ascii="Times New Roman" w:hAnsi="Times New Roman" w:cs="Times New Roman"/>
                <w:b/>
                <w:lang w:val="kk-KZ" w:eastAsia="en-US"/>
              </w:rPr>
            </w:pPr>
            <w:r w:rsidRPr="00C738D5">
              <w:rPr>
                <w:rFonts w:ascii="Times New Roman" w:hAnsi="Times New Roman" w:cs="Times New Roman"/>
                <w:b/>
                <w:lang w:val="kk-KZ" w:eastAsia="en-US"/>
              </w:rPr>
              <w:t xml:space="preserve">Аудитория </w:t>
            </w:r>
          </w:p>
          <w:p w:rsidR="000C4166" w:rsidRPr="00C738D5" w:rsidRDefault="000C4166" w:rsidP="00883000">
            <w:pPr>
              <w:autoSpaceDE w:val="0"/>
              <w:autoSpaceDN w:val="0"/>
              <w:adjustRightInd w:val="0"/>
              <w:rPr>
                <w:rFonts w:ascii="Times New Roman" w:hAnsi="Times New Roman" w:cs="Times New Roman"/>
                <w:b/>
                <w:lang w:val="kk-KZ" w:eastAsia="en-US"/>
              </w:rPr>
            </w:pPr>
          </w:p>
        </w:tc>
        <w:tc>
          <w:tcPr>
            <w:tcW w:w="1382" w:type="dxa"/>
          </w:tcPr>
          <w:p w:rsidR="000C4166" w:rsidRPr="008B7507" w:rsidRDefault="000C4166" w:rsidP="00A051B0">
            <w:pPr>
              <w:autoSpaceDE w:val="0"/>
              <w:autoSpaceDN w:val="0"/>
              <w:adjustRightInd w:val="0"/>
              <w:rPr>
                <w:rFonts w:ascii="Times New Roman" w:eastAsia="SimSun" w:hAnsi="Times New Roman" w:cs="Times New Roman"/>
                <w:sz w:val="24"/>
                <w:szCs w:val="24"/>
                <w:lang w:val="kk-KZ" w:eastAsia="ru-RU"/>
              </w:rPr>
            </w:pPr>
            <w:r w:rsidRPr="008B7507">
              <w:rPr>
                <w:rFonts w:ascii="Times New Roman" w:eastAsia="SimSun" w:hAnsi="Times New Roman" w:cs="Times New Roman"/>
                <w:sz w:val="24"/>
                <w:szCs w:val="24"/>
                <w:lang w:val="kk-KZ" w:eastAsia="ru-RU"/>
              </w:rPr>
              <w:t>Кесте бойынша</w:t>
            </w:r>
          </w:p>
          <w:p w:rsidR="000C4166" w:rsidRPr="00C738D5" w:rsidRDefault="000C4166" w:rsidP="00A051B0">
            <w:pPr>
              <w:autoSpaceDE w:val="0"/>
              <w:autoSpaceDN w:val="0"/>
              <w:adjustRightInd w:val="0"/>
              <w:rPr>
                <w:rFonts w:ascii="Times New Roman" w:hAnsi="Times New Roman" w:cs="Times New Roman"/>
                <w:lang w:val="kk-KZ" w:eastAsia="en-US"/>
              </w:rPr>
            </w:pPr>
          </w:p>
        </w:tc>
      </w:tr>
      <w:tr w:rsidR="000C4166" w:rsidRPr="00883000" w:rsidTr="002B0B03">
        <w:trPr>
          <w:trHeight w:val="7054"/>
        </w:trPr>
        <w:tc>
          <w:tcPr>
            <w:tcW w:w="1560" w:type="dxa"/>
            <w:gridSpan w:val="2"/>
          </w:tcPr>
          <w:p w:rsidR="000C4166" w:rsidRPr="00662B4E" w:rsidRDefault="000C4166" w:rsidP="00A051B0">
            <w:pPr>
              <w:rPr>
                <w:rFonts w:ascii="Times New Roman" w:hAnsi="Times New Roman" w:cs="Times New Roman"/>
                <w:b/>
                <w:bCs/>
                <w:lang w:val="kk-KZ" w:eastAsia="en-US"/>
              </w:rPr>
            </w:pPr>
            <w:r w:rsidRPr="00662B4E">
              <w:rPr>
                <w:rFonts w:ascii="Times New Roman" w:hAnsi="Times New Roman" w:cs="Times New Roman"/>
                <w:b/>
                <w:bCs/>
                <w:lang w:val="kk-KZ" w:eastAsia="en-US"/>
              </w:rPr>
              <w:t>Курстың академиялық презентациясы</w:t>
            </w:r>
          </w:p>
          <w:p w:rsidR="000C4166" w:rsidRPr="00662B4E" w:rsidRDefault="000C4166" w:rsidP="00A051B0">
            <w:pPr>
              <w:autoSpaceDE w:val="0"/>
              <w:autoSpaceDN w:val="0"/>
              <w:adjustRightInd w:val="0"/>
              <w:rPr>
                <w:rFonts w:ascii="Times New Roman" w:hAnsi="Times New Roman" w:cs="Times New Roman"/>
                <w:b/>
                <w:lang w:val="kk-KZ" w:eastAsia="en-US"/>
              </w:rPr>
            </w:pPr>
          </w:p>
          <w:p w:rsidR="000C4166" w:rsidRPr="00662B4E" w:rsidRDefault="000C4166" w:rsidP="00A051B0">
            <w:pPr>
              <w:autoSpaceDE w:val="0"/>
              <w:autoSpaceDN w:val="0"/>
              <w:adjustRightInd w:val="0"/>
              <w:rPr>
                <w:rFonts w:ascii="Times New Roman" w:hAnsi="Times New Roman" w:cs="Times New Roman"/>
                <w:b/>
                <w:lang w:val="kk-KZ" w:eastAsia="en-US"/>
              </w:rPr>
            </w:pPr>
          </w:p>
          <w:p w:rsidR="000C4166" w:rsidRPr="00662B4E" w:rsidRDefault="000C4166" w:rsidP="00A051B0">
            <w:pPr>
              <w:rPr>
                <w:rFonts w:ascii="Times New Roman" w:hAnsi="Times New Roman" w:cs="Times New Roman"/>
                <w:b/>
                <w:lang w:val="kk-KZ" w:eastAsia="en-US"/>
              </w:rPr>
            </w:pPr>
          </w:p>
        </w:tc>
        <w:tc>
          <w:tcPr>
            <w:tcW w:w="8186" w:type="dxa"/>
            <w:gridSpan w:val="11"/>
          </w:tcPr>
          <w:p w:rsidR="000C4166" w:rsidRPr="007177B7" w:rsidRDefault="000C4166" w:rsidP="00A051B0">
            <w:pPr>
              <w:shd w:val="clear" w:color="auto" w:fill="FFFFFF"/>
              <w:jc w:val="both"/>
              <w:rPr>
                <w:rFonts w:ascii="Times New Roman" w:eastAsia="SimSun" w:hAnsi="Times New Roman" w:cs="Times New Roman"/>
                <w:color w:val="333333"/>
                <w:sz w:val="22"/>
                <w:szCs w:val="22"/>
                <w:lang w:val="kk-KZ" w:eastAsia="ru-RU"/>
              </w:rPr>
            </w:pPr>
            <w:r w:rsidRPr="00C738D5">
              <w:rPr>
                <w:rFonts w:ascii="Times New Roman" w:eastAsia="SimSun" w:hAnsi="Times New Roman" w:cs="Times New Roman"/>
                <w:b/>
                <w:noProof/>
                <w:sz w:val="22"/>
                <w:szCs w:val="22"/>
                <w:lang w:val="kk-KZ" w:eastAsia="ru-RU"/>
              </w:rPr>
              <w:t>Пәннің мақсаты -</w:t>
            </w:r>
            <w:r>
              <w:rPr>
                <w:rFonts w:ascii="Times New Roman" w:hAnsi="Times New Roman" w:cs="Times New Roman"/>
                <w:sz w:val="24"/>
                <w:szCs w:val="24"/>
                <w:lang w:val="kk-KZ"/>
              </w:rPr>
              <w:t xml:space="preserve"> Курстың негізгі мақсаты кәсіби және тұлғааралық қарым-қатынас құралы ретінде шетел тілін пайдалануға мүмкіндік беретін, </w:t>
            </w:r>
            <w:r w:rsidR="00EC70EA" w:rsidRPr="00367290">
              <w:rPr>
                <w:rFonts w:ascii="Times New Roman" w:eastAsia="SimSun" w:hAnsi="Times New Roman" w:cs="Times New Roman"/>
                <w:color w:val="333333"/>
                <w:sz w:val="22"/>
                <w:szCs w:val="22"/>
                <w:lang w:val="kk-KZ" w:eastAsia="ru-RU"/>
              </w:rPr>
              <w:t>студенттер</w:t>
            </w:r>
            <w:r>
              <w:rPr>
                <w:rFonts w:ascii="Times New Roman" w:hAnsi="Times New Roman" w:cs="Times New Roman"/>
                <w:sz w:val="24"/>
                <w:szCs w:val="24"/>
                <w:lang w:val="kk-KZ"/>
              </w:rPr>
              <w:t>дың шет тілін коммуникативтік құзыреттілігін қалыптастыру болып табылады. Бұл тақырып бойынша сөйлеу әрекетінің белсенді түрлеріне өзара байланысты оқыту, нақты қолдану, сондай-ақ өзін-өзі технологияның тілін меңгеру арқылы негізгі оқу жоспарына сәйкес, қол жеткізу</w:t>
            </w:r>
            <w:r w:rsidRPr="007177B7">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0C4166" w:rsidRPr="00C738D5" w:rsidRDefault="000C4166" w:rsidP="00A051B0">
            <w:pPr>
              <w:shd w:val="clear" w:color="auto" w:fill="FFFFFF"/>
              <w:jc w:val="both"/>
              <w:rPr>
                <w:rFonts w:ascii="Times New Roman" w:eastAsia="SimSun" w:hAnsi="Times New Roman" w:cs="Times New Roman"/>
                <w:b/>
                <w:color w:val="000000"/>
                <w:sz w:val="22"/>
                <w:szCs w:val="22"/>
                <w:shd w:val="clear" w:color="auto" w:fill="FFFFFF"/>
                <w:lang w:val="kk-KZ" w:eastAsia="ru-RU" w:bidi="ru-RU"/>
              </w:rPr>
            </w:pPr>
            <w:r w:rsidRPr="00C738D5">
              <w:rPr>
                <w:rFonts w:ascii="Times New Roman" w:eastAsia="SimSun" w:hAnsi="Times New Roman" w:cs="Times New Roman"/>
                <w:b/>
                <w:bCs/>
                <w:color w:val="000000"/>
                <w:sz w:val="22"/>
                <w:szCs w:val="22"/>
                <w:shd w:val="clear" w:color="auto" w:fill="FFFFFF"/>
                <w:lang w:val="kk-KZ" w:eastAsia="ru-RU" w:bidi="ru-RU"/>
              </w:rPr>
              <w:t>Пәнді игеру нәтижесінде студент қабілетті болады:</w:t>
            </w:r>
          </w:p>
          <w:p w:rsidR="000C4166" w:rsidRPr="00C738D5" w:rsidRDefault="000C4166" w:rsidP="00A051B0">
            <w:pPr>
              <w:shd w:val="clear" w:color="auto" w:fill="FFFFFF"/>
              <w:jc w:val="both"/>
              <w:rPr>
                <w:rFonts w:ascii="Times New Roman" w:eastAsia="SimSun" w:hAnsi="Times New Roman" w:cs="Times New Roman"/>
                <w:color w:val="333333"/>
                <w:sz w:val="22"/>
                <w:szCs w:val="22"/>
                <w:lang w:val="kk-KZ" w:eastAsia="ru-RU"/>
              </w:rPr>
            </w:pPr>
            <w:r w:rsidRPr="00C738D5">
              <w:rPr>
                <w:rFonts w:ascii="Times New Roman" w:eastAsia="SimSun" w:hAnsi="Times New Roman" w:cs="Times New Roman"/>
                <w:color w:val="333333"/>
                <w:sz w:val="22"/>
                <w:szCs w:val="22"/>
                <w:lang w:val="kk-KZ" w:eastAsia="ru-RU"/>
              </w:rPr>
              <w:t>-</w:t>
            </w:r>
            <w:r w:rsidRPr="00C738D5">
              <w:rPr>
                <w:rFonts w:ascii="Times New Roman" w:eastAsia="SimSun" w:hAnsi="Times New Roman" w:cs="Times New Roman"/>
                <w:sz w:val="22"/>
                <w:szCs w:val="22"/>
                <w:lang w:val="kk-KZ" w:eastAsia="ru-RU"/>
              </w:rPr>
              <w:t xml:space="preserve">  күрделі дыбысталатын сөздерді дұрыс айтуға;</w:t>
            </w:r>
          </w:p>
          <w:p w:rsidR="000C4166" w:rsidRPr="00C738D5" w:rsidRDefault="000C4166" w:rsidP="00A051B0">
            <w:pPr>
              <w:shd w:val="clear" w:color="auto" w:fill="FFFFFF"/>
              <w:jc w:val="both"/>
              <w:rPr>
                <w:rFonts w:ascii="Times New Roman" w:eastAsia="SimSun" w:hAnsi="Times New Roman" w:cs="Times New Roman"/>
                <w:noProof/>
                <w:sz w:val="22"/>
                <w:szCs w:val="22"/>
                <w:lang w:val="kk-KZ" w:eastAsia="ru-RU"/>
              </w:rPr>
            </w:pPr>
            <w:r w:rsidRPr="00C738D5">
              <w:rPr>
                <w:rFonts w:ascii="Times New Roman" w:eastAsia="SimSun" w:hAnsi="Times New Roman" w:cs="Times New Roman"/>
                <w:noProof/>
                <w:sz w:val="22"/>
                <w:szCs w:val="22"/>
                <w:lang w:val="kk-KZ" w:eastAsia="ru-RU"/>
              </w:rPr>
              <w:t xml:space="preserve">- тілдік нормаға сай сапалы сөйлеуге (дәлдік, қисындылық, сөз тазалығы, </w:t>
            </w:r>
            <w:r w:rsidRPr="00C738D5">
              <w:rPr>
                <w:rFonts w:ascii="Times New Roman" w:eastAsia="SimSun" w:hAnsi="Times New Roman" w:cs="Times New Roman"/>
                <w:color w:val="333333"/>
                <w:sz w:val="22"/>
                <w:szCs w:val="22"/>
                <w:lang w:val="kk-KZ" w:eastAsia="ru-RU"/>
              </w:rPr>
              <w:t>айқындық, мәнерлілік, орындылық, тіл байлығы</w:t>
            </w:r>
            <w:r w:rsidRPr="00C738D5">
              <w:rPr>
                <w:rFonts w:ascii="Times New Roman" w:eastAsia="SimSun" w:hAnsi="Times New Roman" w:cs="Times New Roman"/>
                <w:noProof/>
                <w:sz w:val="22"/>
                <w:szCs w:val="22"/>
                <w:lang w:val="kk-KZ" w:eastAsia="ru-RU"/>
              </w:rPr>
              <w:t>);</w:t>
            </w:r>
          </w:p>
          <w:p w:rsidR="000C4166" w:rsidRPr="00C738D5" w:rsidRDefault="000C4166" w:rsidP="00A051B0">
            <w:pPr>
              <w:shd w:val="clear" w:color="auto" w:fill="FFFFFF"/>
              <w:jc w:val="both"/>
              <w:rPr>
                <w:rFonts w:ascii="Times New Roman" w:eastAsia="SimSun" w:hAnsi="Times New Roman" w:cs="Times New Roman"/>
                <w:sz w:val="22"/>
                <w:szCs w:val="22"/>
                <w:lang w:val="kk-KZ" w:eastAsia="ru-RU"/>
              </w:rPr>
            </w:pPr>
            <w:r w:rsidRPr="00C738D5">
              <w:rPr>
                <w:rFonts w:ascii="Times New Roman" w:eastAsia="SimSun" w:hAnsi="Times New Roman" w:cs="Times New Roman"/>
                <w:noProof/>
                <w:sz w:val="22"/>
                <w:szCs w:val="22"/>
                <w:lang w:val="kk-KZ" w:eastAsia="ru-RU"/>
              </w:rPr>
              <w:t xml:space="preserve">- </w:t>
            </w:r>
            <w:r w:rsidRPr="00C738D5">
              <w:rPr>
                <w:rFonts w:ascii="Times New Roman" w:eastAsia="SimSun" w:hAnsi="Times New Roman" w:cs="Times New Roman"/>
                <w:sz w:val="22"/>
                <w:szCs w:val="22"/>
                <w:lang w:val="kk-KZ" w:eastAsia="ru-RU"/>
              </w:rPr>
              <w:t>мәтіннен историзм, архаизм, неологизм, омоним, пароним, синоним, антонимдерді табуға және оларды сөйлеу барысында дұрыс қолдануға;</w:t>
            </w:r>
          </w:p>
          <w:p w:rsidR="000C4166" w:rsidRPr="00C738D5" w:rsidRDefault="000C4166" w:rsidP="00A051B0">
            <w:pPr>
              <w:shd w:val="clear" w:color="auto" w:fill="FFFFFF"/>
              <w:jc w:val="both"/>
              <w:rPr>
                <w:rFonts w:ascii="Times New Roman" w:eastAsia="SimSun" w:hAnsi="Times New Roman" w:cs="Times New Roman"/>
                <w:sz w:val="22"/>
                <w:szCs w:val="22"/>
                <w:lang w:val="kk-KZ" w:eastAsia="ru-RU"/>
              </w:rPr>
            </w:pPr>
            <w:r w:rsidRPr="00C738D5">
              <w:rPr>
                <w:rFonts w:ascii="Times New Roman" w:eastAsia="SimSun" w:hAnsi="Times New Roman" w:cs="Times New Roman"/>
                <w:sz w:val="22"/>
                <w:szCs w:val="22"/>
                <w:lang w:val="kk-KZ" w:eastAsia="ru-RU"/>
              </w:rPr>
              <w:t>- тілдік құралдарды жағдайға қарай таңдай біледі, сөз қайталаудан, көпмағыналы сөздерді қолданудан, тілдік қателерден сақ болуға;</w:t>
            </w:r>
          </w:p>
          <w:p w:rsidR="000C4166" w:rsidRPr="00C738D5" w:rsidRDefault="000C4166" w:rsidP="00A051B0">
            <w:pPr>
              <w:shd w:val="clear" w:color="auto" w:fill="FFFFFF"/>
              <w:jc w:val="both"/>
              <w:rPr>
                <w:rFonts w:ascii="Times New Roman" w:eastAsia="SimSun" w:hAnsi="Times New Roman" w:cs="Times New Roman"/>
                <w:sz w:val="22"/>
                <w:szCs w:val="22"/>
                <w:lang w:val="kk-KZ" w:eastAsia="ru-RU"/>
              </w:rPr>
            </w:pPr>
            <w:r w:rsidRPr="00C738D5">
              <w:rPr>
                <w:rFonts w:ascii="Times New Roman" w:eastAsia="SimSun" w:hAnsi="Times New Roman" w:cs="Times New Roman"/>
                <w:sz w:val="22"/>
                <w:szCs w:val="22"/>
                <w:lang w:val="kk-KZ" w:eastAsia="ru-RU"/>
              </w:rPr>
              <w:t>- әртүрлі жанрлардағы сөйлеу түрлерін айыруға; пікірталас, сөзсайыс жүргізу әдіс-тәсілдерін меңгеруге;</w:t>
            </w:r>
          </w:p>
          <w:p w:rsidR="000C4166" w:rsidRPr="00167269" w:rsidRDefault="000C4166" w:rsidP="00A051B0">
            <w:pPr>
              <w:jc w:val="both"/>
              <w:rPr>
                <w:rFonts w:ascii="Times New Roman" w:hAnsi="Times New Roman"/>
                <w:sz w:val="24"/>
                <w:szCs w:val="24"/>
                <w:lang w:val="kk-KZ"/>
              </w:rPr>
            </w:pPr>
            <w:r w:rsidRPr="00167269">
              <w:rPr>
                <w:rFonts w:ascii="Times New Roman" w:hAnsi="Times New Roman"/>
                <w:sz w:val="24"/>
                <w:szCs w:val="24"/>
                <w:lang w:val="kk-KZ"/>
              </w:rPr>
              <w:t>- адам мен қоғам арасындағы коммуникативтік негізгі заңдылықтарын түсінуді көрсету;</w:t>
            </w:r>
          </w:p>
          <w:p w:rsidR="000C4166" w:rsidRPr="00167269" w:rsidRDefault="000C4166" w:rsidP="00A051B0">
            <w:pPr>
              <w:jc w:val="both"/>
              <w:rPr>
                <w:rFonts w:ascii="Times New Roman" w:hAnsi="Times New Roman"/>
                <w:sz w:val="24"/>
                <w:szCs w:val="24"/>
                <w:lang w:val="kk-KZ"/>
              </w:rPr>
            </w:pPr>
            <w:r w:rsidRPr="00167269">
              <w:rPr>
                <w:rFonts w:ascii="Times New Roman" w:hAnsi="Times New Roman"/>
                <w:sz w:val="24"/>
                <w:szCs w:val="24"/>
                <w:lang w:val="kk-KZ"/>
              </w:rPr>
              <w:t>- оқылатын (шығыс) тілде жазбаша түрде өз пікіріңізді дұрыс білдіру;</w:t>
            </w:r>
          </w:p>
          <w:p w:rsidR="000C4166" w:rsidRPr="00167269" w:rsidRDefault="000C4166" w:rsidP="00A051B0">
            <w:pPr>
              <w:jc w:val="both"/>
              <w:rPr>
                <w:rFonts w:ascii="Times New Roman" w:hAnsi="Times New Roman"/>
                <w:sz w:val="24"/>
                <w:szCs w:val="24"/>
                <w:lang w:val="kk-KZ"/>
              </w:rPr>
            </w:pPr>
            <w:r w:rsidRPr="00167269">
              <w:rPr>
                <w:rFonts w:ascii="Times New Roman" w:hAnsi="Times New Roman"/>
                <w:sz w:val="24"/>
                <w:szCs w:val="24"/>
                <w:lang w:val="kk-KZ"/>
              </w:rPr>
              <w:t>- оқу және кәсіби әрекеттердегі оқиғаларды осы, өткен және келер шақта сипаттауда, өз пікірін білдіруде, болжамдар мен гипотезалар айтуда, өз позициясын қорғауда шетел тілде коммуникацияның түрлі формаоары мен типтерін практика жүзінде қолдану;</w:t>
            </w:r>
          </w:p>
          <w:p w:rsidR="000C4166" w:rsidRPr="00C738D5" w:rsidRDefault="000C4166" w:rsidP="00A051B0">
            <w:pPr>
              <w:tabs>
                <w:tab w:val="left" w:pos="426"/>
              </w:tabs>
              <w:autoSpaceDE w:val="0"/>
              <w:autoSpaceDN w:val="0"/>
              <w:adjustRightInd w:val="0"/>
              <w:contextualSpacing/>
              <w:rPr>
                <w:rFonts w:ascii="Times New Roman" w:hAnsi="Times New Roman" w:cs="Times New Roman"/>
                <w:sz w:val="22"/>
                <w:szCs w:val="22"/>
                <w:lang w:val="kk-KZ" w:eastAsia="en-US"/>
              </w:rPr>
            </w:pPr>
            <w:r w:rsidRPr="00167269">
              <w:rPr>
                <w:rFonts w:ascii="Times New Roman" w:hAnsi="Times New Roman"/>
                <w:sz w:val="24"/>
                <w:szCs w:val="24"/>
                <w:lang w:val="kk-KZ"/>
              </w:rPr>
              <w:t>- шығарма, эссе, хаттар, пландар, тезис құру және қажетті ақпаратты жазғанда өз ойын жазбаша түрде жеткізе алу.</w:t>
            </w:r>
          </w:p>
        </w:tc>
      </w:tr>
      <w:tr w:rsidR="002B0B03" w:rsidRPr="00883000" w:rsidTr="002B0B03">
        <w:trPr>
          <w:trHeight w:val="391"/>
        </w:trPr>
        <w:tc>
          <w:tcPr>
            <w:tcW w:w="1560" w:type="dxa"/>
            <w:gridSpan w:val="2"/>
          </w:tcPr>
          <w:p w:rsidR="002B0B03" w:rsidRPr="00386222" w:rsidRDefault="002B0B03" w:rsidP="002B0B03">
            <w:pPr>
              <w:rPr>
                <w:rFonts w:ascii="Times New Roman" w:eastAsia="SimSun" w:hAnsi="Times New Roman" w:cs="Times New Roman"/>
                <w:lang w:val="kk-KZ" w:eastAsia="ru-RU"/>
              </w:rPr>
            </w:pPr>
            <w:r w:rsidRPr="00883000">
              <w:rPr>
                <w:lang w:val="kk-KZ"/>
              </w:rPr>
              <w:t xml:space="preserve">  </w:t>
            </w:r>
            <w:r w:rsidRPr="00386222">
              <w:rPr>
                <w:rFonts w:ascii="Times New Roman" w:eastAsia="SimSun" w:hAnsi="Times New Roman" w:cs="Times New Roman"/>
                <w:lang w:val="kk-KZ" w:eastAsia="ru-RU"/>
              </w:rPr>
              <w:t>Постреквизит</w:t>
            </w:r>
          </w:p>
          <w:p w:rsidR="002B0B03" w:rsidRPr="002B0B03" w:rsidRDefault="002B0B03" w:rsidP="001B24BA">
            <w:pPr>
              <w:rPr>
                <w:lang w:val="en-US"/>
              </w:rPr>
            </w:pPr>
          </w:p>
        </w:tc>
        <w:tc>
          <w:tcPr>
            <w:tcW w:w="8186" w:type="dxa"/>
            <w:gridSpan w:val="11"/>
          </w:tcPr>
          <w:p w:rsidR="002B0B03" w:rsidRPr="002B0B03" w:rsidRDefault="002B0B03" w:rsidP="001B24BA">
            <w:pPr>
              <w:rPr>
                <w:rFonts w:ascii="Times New Roman" w:hAnsi="Times New Roman" w:cs="Times New Roman"/>
                <w:lang w:val="en-US"/>
              </w:rPr>
            </w:pPr>
            <w:r w:rsidRPr="002B0B03">
              <w:rPr>
                <w:rFonts w:ascii="Times New Roman" w:hAnsi="Times New Roman" w:cs="Times New Roman"/>
                <w:lang w:val="en-US"/>
              </w:rPr>
              <w:t xml:space="preserve">2214 </w:t>
            </w:r>
            <w:proofErr w:type="spellStart"/>
            <w:r w:rsidRPr="002B0B03">
              <w:rPr>
                <w:rFonts w:ascii="Times New Roman" w:hAnsi="Times New Roman" w:cs="Times New Roman"/>
              </w:rPr>
              <w:t>Базалық</w:t>
            </w:r>
            <w:proofErr w:type="spellEnd"/>
            <w:r w:rsidRPr="002B0B03">
              <w:rPr>
                <w:rFonts w:ascii="Times New Roman" w:hAnsi="Times New Roman" w:cs="Times New Roman"/>
                <w:lang w:val="en-US"/>
              </w:rPr>
              <w:t xml:space="preserve"> </w:t>
            </w:r>
            <w:proofErr w:type="spellStart"/>
            <w:r w:rsidRPr="002B0B03">
              <w:rPr>
                <w:rFonts w:ascii="Times New Roman" w:hAnsi="Times New Roman" w:cs="Times New Roman"/>
              </w:rPr>
              <w:t>шет</w:t>
            </w:r>
            <w:proofErr w:type="spellEnd"/>
            <w:r w:rsidRPr="002B0B03">
              <w:rPr>
                <w:rFonts w:ascii="Times New Roman" w:hAnsi="Times New Roman" w:cs="Times New Roman"/>
                <w:lang w:val="en-US"/>
              </w:rPr>
              <w:t xml:space="preserve"> </w:t>
            </w:r>
            <w:proofErr w:type="spellStart"/>
            <w:r w:rsidRPr="002B0B03">
              <w:rPr>
                <w:rFonts w:ascii="Times New Roman" w:hAnsi="Times New Roman" w:cs="Times New Roman"/>
              </w:rPr>
              <w:t>тілі</w:t>
            </w:r>
            <w:proofErr w:type="spellEnd"/>
            <w:r w:rsidRPr="002B0B03">
              <w:rPr>
                <w:rFonts w:ascii="Times New Roman" w:hAnsi="Times New Roman" w:cs="Times New Roman"/>
                <w:lang w:val="en-US"/>
              </w:rPr>
              <w:t xml:space="preserve"> (</w:t>
            </w:r>
            <w:proofErr w:type="spellStart"/>
            <w:r w:rsidRPr="002B0B03">
              <w:rPr>
                <w:rFonts w:ascii="Times New Roman" w:hAnsi="Times New Roman" w:cs="Times New Roman"/>
              </w:rPr>
              <w:t>жалғастыру</w:t>
            </w:r>
            <w:proofErr w:type="spellEnd"/>
            <w:r w:rsidRPr="002B0B03">
              <w:rPr>
                <w:rFonts w:ascii="Times New Roman" w:hAnsi="Times New Roman" w:cs="Times New Roman"/>
                <w:lang w:val="en-US"/>
              </w:rPr>
              <w:t xml:space="preserve"> </w:t>
            </w:r>
            <w:proofErr w:type="spellStart"/>
            <w:r w:rsidRPr="002B0B03">
              <w:rPr>
                <w:rFonts w:ascii="Times New Roman" w:hAnsi="Times New Roman" w:cs="Times New Roman"/>
              </w:rPr>
              <w:t>деңгейі</w:t>
            </w:r>
            <w:proofErr w:type="spellEnd"/>
            <w:r w:rsidRPr="002B0B03">
              <w:rPr>
                <w:rFonts w:ascii="Times New Roman" w:hAnsi="Times New Roman" w:cs="Times New Roman"/>
                <w:lang w:val="en-US"/>
              </w:rPr>
              <w:t>)</w:t>
            </w:r>
          </w:p>
        </w:tc>
      </w:tr>
      <w:tr w:rsidR="000C4166" w:rsidRPr="00662B4E" w:rsidTr="002B0B03">
        <w:tc>
          <w:tcPr>
            <w:tcW w:w="1560" w:type="dxa"/>
            <w:gridSpan w:val="2"/>
          </w:tcPr>
          <w:p w:rsidR="000C4166" w:rsidRPr="00662B4E" w:rsidRDefault="000C4166" w:rsidP="00A051B0">
            <w:pPr>
              <w:rPr>
                <w:rFonts w:ascii="Times New Roman" w:hAnsi="Times New Roman" w:cs="Times New Roman"/>
                <w:b/>
                <w:lang w:val="kk-KZ" w:eastAsia="en-US"/>
              </w:rPr>
            </w:pPr>
            <w:r w:rsidRPr="00662B4E">
              <w:rPr>
                <w:rFonts w:ascii="Times New Roman" w:hAnsi="Times New Roman" w:cs="Times New Roman"/>
                <w:b/>
                <w:lang w:val="kk-KZ" w:eastAsia="en-US"/>
              </w:rPr>
              <w:t>Әдебиеттер және ресурстар</w:t>
            </w:r>
          </w:p>
        </w:tc>
        <w:tc>
          <w:tcPr>
            <w:tcW w:w="8186" w:type="dxa"/>
            <w:gridSpan w:val="11"/>
          </w:tcPr>
          <w:p w:rsidR="000C4166" w:rsidRPr="00C738D5" w:rsidRDefault="000C4166" w:rsidP="00A051B0">
            <w:pPr>
              <w:rPr>
                <w:rFonts w:ascii="Times New Roman" w:hAnsi="Times New Roman" w:cs="Times New Roman"/>
                <w:b/>
                <w:bCs/>
                <w:sz w:val="22"/>
                <w:szCs w:val="22"/>
                <w:lang w:val="kk-KZ"/>
              </w:rPr>
            </w:pPr>
            <w:r w:rsidRPr="00C738D5">
              <w:rPr>
                <w:rFonts w:ascii="Times New Roman" w:hAnsi="Times New Roman" w:cs="Times New Roman"/>
                <w:bCs/>
                <w:sz w:val="22"/>
                <w:szCs w:val="22"/>
                <w:lang w:val="kk-KZ"/>
              </w:rPr>
              <w:t xml:space="preserve"> </w:t>
            </w:r>
            <w:r w:rsidRPr="00C738D5">
              <w:rPr>
                <w:rFonts w:ascii="Times New Roman" w:hAnsi="Times New Roman" w:cs="Times New Roman"/>
                <w:b/>
                <w:bCs/>
                <w:sz w:val="22"/>
                <w:szCs w:val="22"/>
                <w:lang w:val="kk-KZ"/>
              </w:rPr>
              <w:t xml:space="preserve">Әдебиеттер: </w:t>
            </w:r>
          </w:p>
          <w:p w:rsidR="000C4166" w:rsidRPr="00C738D5" w:rsidRDefault="000C4166" w:rsidP="00A051B0">
            <w:pPr>
              <w:rPr>
                <w:rFonts w:ascii="Times New Roman" w:hAnsi="Times New Roman" w:cs="Times New Roman"/>
                <w:bCs/>
                <w:sz w:val="22"/>
                <w:szCs w:val="22"/>
                <w:lang w:val="kk-KZ"/>
              </w:rPr>
            </w:pPr>
            <w:r w:rsidRPr="00C738D5">
              <w:rPr>
                <w:rFonts w:ascii="Times New Roman" w:hAnsi="Times New Roman" w:cs="Times New Roman"/>
                <w:bCs/>
                <w:sz w:val="22"/>
                <w:szCs w:val="22"/>
                <w:lang w:val="kk-KZ"/>
              </w:rPr>
              <w:t>1.</w:t>
            </w:r>
            <w:r w:rsidRPr="00C738D5">
              <w:rPr>
                <w:rFonts w:ascii="SimSun" w:eastAsia="SimSun" w:hAnsi="SimSun" w:cs="SimSun" w:hint="eastAsia"/>
                <w:bCs/>
                <w:sz w:val="22"/>
                <w:szCs w:val="22"/>
                <w:lang w:val="kk-KZ"/>
              </w:rPr>
              <w:t>汉语口语速成</w:t>
            </w:r>
            <w:r w:rsidRPr="00C738D5">
              <w:rPr>
                <w:rFonts w:ascii="Times New Roman" w:hAnsi="Times New Roman" w:cs="Times New Roman"/>
                <w:bCs/>
                <w:sz w:val="22"/>
                <w:szCs w:val="22"/>
                <w:lang w:val="kk-KZ"/>
              </w:rPr>
              <w:t>-</w:t>
            </w:r>
            <w:r w:rsidRPr="00C738D5">
              <w:rPr>
                <w:rFonts w:ascii="SimSun" w:eastAsia="SimSun" w:hAnsi="SimSun" w:cs="SimSun" w:hint="eastAsia"/>
                <w:bCs/>
                <w:sz w:val="22"/>
                <w:szCs w:val="22"/>
                <w:lang w:val="kk-KZ"/>
              </w:rPr>
              <w:t>北京语言大学出版社</w:t>
            </w:r>
            <w:r w:rsidRPr="00C738D5">
              <w:rPr>
                <w:rFonts w:ascii="Times New Roman" w:hAnsi="Times New Roman" w:cs="Times New Roman"/>
                <w:bCs/>
                <w:sz w:val="22"/>
                <w:szCs w:val="22"/>
                <w:lang w:val="kk-KZ"/>
              </w:rPr>
              <w:t>-2007</w:t>
            </w:r>
            <w:r w:rsidRPr="00C738D5">
              <w:rPr>
                <w:rFonts w:ascii="SimSun" w:eastAsia="SimSun" w:hAnsi="SimSun" w:cs="SimSun" w:hint="eastAsia"/>
                <w:bCs/>
                <w:sz w:val="22"/>
                <w:szCs w:val="22"/>
                <w:lang w:val="kk-KZ"/>
              </w:rPr>
              <w:t>年</w:t>
            </w:r>
          </w:p>
          <w:p w:rsidR="000C4166" w:rsidRPr="00C738D5" w:rsidRDefault="000C4166" w:rsidP="00A051B0">
            <w:pPr>
              <w:rPr>
                <w:rFonts w:ascii="Times New Roman" w:hAnsi="Times New Roman" w:cs="Times New Roman"/>
                <w:bCs/>
                <w:sz w:val="22"/>
                <w:szCs w:val="22"/>
                <w:lang w:val="kk-KZ"/>
              </w:rPr>
            </w:pPr>
            <w:r w:rsidRPr="00C738D5">
              <w:rPr>
                <w:rFonts w:ascii="Times New Roman" w:hAnsi="Times New Roman" w:cs="Times New Roman"/>
                <w:bCs/>
                <w:sz w:val="22"/>
                <w:szCs w:val="22"/>
                <w:lang w:val="kk-KZ"/>
              </w:rPr>
              <w:lastRenderedPageBreak/>
              <w:t>2.</w:t>
            </w:r>
            <w:r w:rsidRPr="00C738D5">
              <w:rPr>
                <w:rFonts w:ascii="SimSun" w:eastAsia="SimSun" w:hAnsi="SimSun" w:cs="SimSun" w:hint="eastAsia"/>
                <w:bCs/>
                <w:sz w:val="22"/>
                <w:szCs w:val="22"/>
                <w:lang w:val="kk-KZ"/>
              </w:rPr>
              <w:t>新闻汉语</w:t>
            </w:r>
            <w:r w:rsidRPr="00C738D5">
              <w:rPr>
                <w:rFonts w:ascii="Times New Roman" w:hAnsi="Times New Roman" w:cs="Times New Roman"/>
                <w:bCs/>
                <w:sz w:val="22"/>
                <w:szCs w:val="22"/>
                <w:lang w:val="kk-KZ"/>
              </w:rPr>
              <w:t xml:space="preserve">.- </w:t>
            </w:r>
            <w:r w:rsidRPr="00C738D5">
              <w:rPr>
                <w:rFonts w:ascii="SimSun" w:eastAsia="SimSun" w:hAnsi="SimSun" w:cs="SimSun" w:hint="eastAsia"/>
                <w:bCs/>
                <w:sz w:val="22"/>
                <w:szCs w:val="22"/>
                <w:lang w:val="kk-KZ"/>
              </w:rPr>
              <w:t>北京语言大学出版社</w:t>
            </w:r>
            <w:r w:rsidRPr="00C738D5">
              <w:rPr>
                <w:rFonts w:ascii="Times New Roman" w:hAnsi="Times New Roman" w:cs="Times New Roman"/>
                <w:bCs/>
                <w:sz w:val="22"/>
                <w:szCs w:val="22"/>
                <w:lang w:val="kk-KZ"/>
              </w:rPr>
              <w:t>- 2010.</w:t>
            </w:r>
          </w:p>
          <w:p w:rsidR="000C4166" w:rsidRPr="00C738D5" w:rsidRDefault="000C4166" w:rsidP="00A051B0">
            <w:pPr>
              <w:rPr>
                <w:rFonts w:ascii="Times New Roman" w:hAnsi="Times New Roman" w:cs="Times New Roman"/>
                <w:bCs/>
                <w:sz w:val="22"/>
                <w:szCs w:val="22"/>
                <w:lang w:val="kk-KZ"/>
              </w:rPr>
            </w:pPr>
            <w:r w:rsidRPr="00C738D5">
              <w:rPr>
                <w:rFonts w:ascii="Times New Roman" w:hAnsi="Times New Roman" w:cs="Times New Roman"/>
                <w:bCs/>
                <w:sz w:val="22"/>
                <w:szCs w:val="22"/>
                <w:lang w:val="kk-KZ"/>
              </w:rPr>
              <w:t>3.</w:t>
            </w:r>
            <w:r w:rsidRPr="00C738D5">
              <w:rPr>
                <w:rFonts w:ascii="SimSun" w:eastAsia="SimSun" w:hAnsi="SimSun" w:cs="SimSun" w:hint="eastAsia"/>
                <w:bCs/>
                <w:sz w:val="22"/>
                <w:szCs w:val="22"/>
                <w:lang w:val="kk-KZ"/>
              </w:rPr>
              <w:t>中国现代文学</w:t>
            </w:r>
            <w:r w:rsidRPr="00C738D5">
              <w:rPr>
                <w:rFonts w:ascii="Times New Roman" w:hAnsi="Times New Roman" w:cs="Times New Roman"/>
                <w:bCs/>
                <w:sz w:val="22"/>
                <w:szCs w:val="22"/>
                <w:lang w:val="kk-KZ"/>
              </w:rPr>
              <w:t xml:space="preserve">- </w:t>
            </w:r>
            <w:r w:rsidRPr="00C738D5">
              <w:rPr>
                <w:rFonts w:ascii="SimSun" w:eastAsia="SimSun" w:hAnsi="SimSun" w:cs="SimSun" w:hint="eastAsia"/>
                <w:bCs/>
                <w:sz w:val="22"/>
                <w:szCs w:val="22"/>
                <w:lang w:val="kk-KZ"/>
              </w:rPr>
              <w:t>语言大学出版社</w:t>
            </w:r>
            <w:r w:rsidRPr="00C738D5">
              <w:rPr>
                <w:rFonts w:ascii="Times New Roman" w:hAnsi="Times New Roman" w:cs="Times New Roman"/>
                <w:bCs/>
                <w:sz w:val="22"/>
                <w:szCs w:val="22"/>
                <w:lang w:val="kk-KZ"/>
              </w:rPr>
              <w:t>- 2013.</w:t>
            </w:r>
          </w:p>
          <w:p w:rsidR="000C4166" w:rsidRPr="00C738D5" w:rsidRDefault="000C4166" w:rsidP="00A051B0">
            <w:pPr>
              <w:rPr>
                <w:rFonts w:ascii="Times New Roman" w:hAnsi="Times New Roman" w:cs="Times New Roman"/>
                <w:bCs/>
                <w:sz w:val="22"/>
                <w:szCs w:val="22"/>
                <w:lang w:val="kk-KZ"/>
              </w:rPr>
            </w:pPr>
            <w:r w:rsidRPr="00C738D5">
              <w:rPr>
                <w:rFonts w:ascii="Times New Roman" w:hAnsi="Times New Roman" w:cs="Times New Roman"/>
                <w:bCs/>
                <w:sz w:val="22"/>
                <w:szCs w:val="22"/>
                <w:lang w:val="kk-KZ"/>
              </w:rPr>
              <w:t>4.</w:t>
            </w:r>
            <w:r w:rsidRPr="00C738D5">
              <w:rPr>
                <w:rFonts w:ascii="SimSun" w:eastAsia="SimSun" w:hAnsi="SimSun" w:cs="SimSun" w:hint="eastAsia"/>
                <w:bCs/>
                <w:sz w:val="22"/>
                <w:szCs w:val="22"/>
                <w:lang w:val="kk-KZ"/>
              </w:rPr>
              <w:t>博雅汉语</w:t>
            </w:r>
            <w:r w:rsidRPr="00C738D5">
              <w:rPr>
                <w:rFonts w:ascii="Times New Roman" w:hAnsi="Times New Roman" w:cs="Times New Roman"/>
                <w:bCs/>
                <w:sz w:val="22"/>
                <w:szCs w:val="22"/>
                <w:lang w:val="kk-KZ"/>
              </w:rPr>
              <w:t xml:space="preserve">, </w:t>
            </w:r>
            <w:r w:rsidRPr="00C738D5">
              <w:rPr>
                <w:rFonts w:ascii="SimSun" w:eastAsia="SimSun" w:hAnsi="SimSun" w:cs="SimSun" w:hint="eastAsia"/>
                <w:bCs/>
                <w:sz w:val="22"/>
                <w:szCs w:val="22"/>
                <w:lang w:val="kk-KZ"/>
              </w:rPr>
              <w:t>北京大学出版社</w:t>
            </w:r>
            <w:r w:rsidRPr="00C738D5">
              <w:rPr>
                <w:rFonts w:ascii="Times New Roman" w:hAnsi="Times New Roman" w:cs="Times New Roman"/>
                <w:bCs/>
                <w:sz w:val="22"/>
                <w:szCs w:val="22"/>
                <w:lang w:val="kk-KZ"/>
              </w:rPr>
              <w:t>2005</w:t>
            </w:r>
          </w:p>
          <w:p w:rsidR="000C4166" w:rsidRPr="00C738D5" w:rsidRDefault="000C4166" w:rsidP="00A051B0">
            <w:pPr>
              <w:rPr>
                <w:rFonts w:ascii="Times New Roman" w:hAnsi="Times New Roman" w:cs="Times New Roman"/>
                <w:b/>
                <w:bCs/>
                <w:sz w:val="22"/>
                <w:szCs w:val="22"/>
                <w:lang w:val="kk-KZ"/>
              </w:rPr>
            </w:pPr>
            <w:r w:rsidRPr="00C738D5">
              <w:rPr>
                <w:rFonts w:ascii="Times New Roman" w:hAnsi="Times New Roman" w:cs="Times New Roman"/>
                <w:b/>
                <w:bCs/>
                <w:sz w:val="22"/>
                <w:szCs w:val="22"/>
                <w:lang w:val="kk-KZ"/>
              </w:rPr>
              <w:t>Интернет-ресурстары:</w:t>
            </w:r>
          </w:p>
          <w:p w:rsidR="000C4166" w:rsidRPr="00C738D5" w:rsidRDefault="000C4166" w:rsidP="00A051B0">
            <w:pPr>
              <w:rPr>
                <w:rFonts w:ascii="Times New Roman" w:hAnsi="Times New Roman" w:cs="Times New Roman"/>
                <w:bCs/>
                <w:sz w:val="22"/>
                <w:szCs w:val="22"/>
                <w:lang w:val="kk-KZ"/>
              </w:rPr>
            </w:pPr>
            <w:r w:rsidRPr="00C738D5">
              <w:rPr>
                <w:rFonts w:ascii="Times New Roman" w:hAnsi="Times New Roman" w:cs="Times New Roman"/>
                <w:bCs/>
                <w:sz w:val="22"/>
                <w:szCs w:val="22"/>
                <w:lang w:val="kk-KZ"/>
              </w:rPr>
              <w:t>http://www.infolex.ru</w:t>
            </w:r>
          </w:p>
          <w:p w:rsidR="000C4166" w:rsidRPr="00C738D5" w:rsidRDefault="000C4166" w:rsidP="00A051B0">
            <w:pPr>
              <w:rPr>
                <w:rFonts w:ascii="Times New Roman" w:eastAsia="SimSun" w:hAnsi="Times New Roman" w:cs="Times New Roman"/>
                <w:iCs/>
                <w:sz w:val="22"/>
                <w:szCs w:val="22"/>
                <w:lang w:val="kk-KZ"/>
              </w:rPr>
            </w:pPr>
            <w:r w:rsidRPr="00C738D5">
              <w:rPr>
                <w:rFonts w:ascii="Times New Roman" w:hAnsi="Times New Roman" w:cs="Times New Roman"/>
                <w:bCs/>
                <w:sz w:val="22"/>
                <w:szCs w:val="22"/>
                <w:lang w:val="kk-KZ"/>
              </w:rPr>
              <w:t>http://www.philology.ru</w:t>
            </w:r>
          </w:p>
        </w:tc>
      </w:tr>
      <w:tr w:rsidR="000C4166" w:rsidRPr="00883000" w:rsidTr="002B0B03">
        <w:tc>
          <w:tcPr>
            <w:tcW w:w="1560" w:type="dxa"/>
            <w:gridSpan w:val="2"/>
          </w:tcPr>
          <w:p w:rsidR="000C4166" w:rsidRPr="00662B4E" w:rsidRDefault="000C4166" w:rsidP="00A051B0">
            <w:pPr>
              <w:rPr>
                <w:rFonts w:ascii="Times New Roman" w:hAnsi="Times New Roman" w:cs="Times New Roman"/>
                <w:b/>
                <w:bCs/>
                <w:lang w:val="kk-KZ"/>
              </w:rPr>
            </w:pPr>
            <w:r w:rsidRPr="00662B4E">
              <w:rPr>
                <w:rFonts w:ascii="Times New Roman" w:hAnsi="Times New Roman" w:cs="Times New Roman"/>
                <w:b/>
                <w:bCs/>
                <w:lang w:val="kk-KZ"/>
              </w:rPr>
              <w:lastRenderedPageBreak/>
              <w:t>Университет -тің моральды-этикалық  құндылықтары контекстіндегі академиялық саясат</w:t>
            </w:r>
          </w:p>
          <w:p w:rsidR="000C4166" w:rsidRPr="00662B4E" w:rsidRDefault="000C4166" w:rsidP="00A051B0">
            <w:pPr>
              <w:rPr>
                <w:rFonts w:ascii="Times New Roman" w:hAnsi="Times New Roman" w:cs="Times New Roman"/>
                <w:b/>
                <w:lang w:val="kk-KZ"/>
              </w:rPr>
            </w:pPr>
          </w:p>
        </w:tc>
        <w:tc>
          <w:tcPr>
            <w:tcW w:w="8186" w:type="dxa"/>
            <w:gridSpan w:val="11"/>
          </w:tcPr>
          <w:p w:rsidR="000C4166" w:rsidRPr="007177B7" w:rsidRDefault="000C4166" w:rsidP="00A051B0">
            <w:pPr>
              <w:rPr>
                <w:rFonts w:ascii="Times New Roman" w:eastAsia="SimSun" w:hAnsi="Times New Roman" w:cs="Times New Roman"/>
                <w:b/>
                <w:sz w:val="24"/>
                <w:szCs w:val="24"/>
                <w:lang w:val="kk-KZ" w:eastAsia="ru-RU"/>
              </w:rPr>
            </w:pPr>
            <w:r w:rsidRPr="007177B7">
              <w:rPr>
                <w:rFonts w:ascii="Times New Roman" w:eastAsia="SimSun" w:hAnsi="Times New Roman" w:cs="Times New Roman"/>
                <w:b/>
                <w:sz w:val="24"/>
                <w:szCs w:val="24"/>
                <w:lang w:val="kk-KZ" w:eastAsia="ru-RU"/>
              </w:rPr>
              <w:t xml:space="preserve">Академиялық тәртіп (мінез-құлық) ережесі: </w:t>
            </w:r>
          </w:p>
          <w:p w:rsidR="000C4166" w:rsidRPr="007177B7" w:rsidRDefault="000C4166" w:rsidP="00A051B0">
            <w:pPr>
              <w:rPr>
                <w:rFonts w:ascii="Times New Roman" w:eastAsia="SimSun" w:hAnsi="Times New Roman" w:cs="Times New Roman"/>
                <w:sz w:val="24"/>
                <w:szCs w:val="24"/>
                <w:lang w:val="kk-KZ" w:eastAsia="ru-RU"/>
              </w:rPr>
            </w:pPr>
            <w:r w:rsidRPr="007177B7">
              <w:rPr>
                <w:rFonts w:ascii="Times New Roman" w:eastAsia="SimSun" w:hAnsi="Times New Roman" w:cs="Times New Roman"/>
                <w:sz w:val="24"/>
                <w:szCs w:val="24"/>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0C4166" w:rsidRPr="007177B7" w:rsidRDefault="000C4166" w:rsidP="00A051B0">
            <w:pPr>
              <w:rPr>
                <w:rFonts w:ascii="Times New Roman" w:eastAsia="SimSun" w:hAnsi="Times New Roman" w:cs="Times New Roman"/>
                <w:sz w:val="24"/>
                <w:szCs w:val="24"/>
                <w:lang w:val="kk-KZ" w:eastAsia="ru-RU"/>
              </w:rPr>
            </w:pPr>
            <w:r w:rsidRPr="007177B7">
              <w:rPr>
                <w:rFonts w:ascii="Times New Roman" w:eastAsia="SimSun" w:hAnsi="Times New Roman" w:cs="Times New Roman"/>
                <w:sz w:val="24"/>
                <w:szCs w:val="24"/>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0C4166" w:rsidRPr="007177B7" w:rsidRDefault="000C4166" w:rsidP="00A051B0">
            <w:pPr>
              <w:rPr>
                <w:rFonts w:ascii="Times New Roman" w:eastAsia="SimSun" w:hAnsi="Times New Roman" w:cs="Times New Roman"/>
                <w:b/>
                <w:sz w:val="24"/>
                <w:szCs w:val="24"/>
                <w:lang w:val="kk-KZ" w:eastAsia="ru-RU"/>
              </w:rPr>
            </w:pPr>
            <w:r w:rsidRPr="007177B7">
              <w:rPr>
                <w:rFonts w:ascii="Times New Roman" w:eastAsia="SimSun" w:hAnsi="Times New Roman" w:cs="Times New Roman"/>
                <w:b/>
                <w:sz w:val="24"/>
                <w:szCs w:val="24"/>
                <w:lang w:val="kk-KZ" w:eastAsia="ru-RU"/>
              </w:rPr>
              <w:t>Академиялық құндылықтар:</w:t>
            </w:r>
          </w:p>
          <w:p w:rsidR="000C4166" w:rsidRPr="007177B7" w:rsidRDefault="000C4166" w:rsidP="00A051B0">
            <w:pPr>
              <w:rPr>
                <w:rFonts w:ascii="Times New Roman" w:eastAsia="SimSun" w:hAnsi="Times New Roman" w:cs="Times New Roman"/>
                <w:sz w:val="24"/>
                <w:szCs w:val="24"/>
                <w:lang w:val="kk-KZ" w:eastAsia="ru-RU"/>
              </w:rPr>
            </w:pPr>
            <w:r w:rsidRPr="007177B7">
              <w:rPr>
                <w:rFonts w:ascii="Times New Roman" w:eastAsia="SimSun" w:hAnsi="Times New Roman" w:cs="Times New Roman"/>
                <w:sz w:val="24"/>
                <w:szCs w:val="24"/>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0C4166" w:rsidRPr="007177B7" w:rsidRDefault="000C4166" w:rsidP="00A051B0">
            <w:pPr>
              <w:rPr>
                <w:rFonts w:ascii="Times New Roman" w:eastAsia="SimSun" w:hAnsi="Times New Roman" w:cs="Times New Roman"/>
                <w:sz w:val="22"/>
                <w:szCs w:val="22"/>
                <w:lang w:val="kk-KZ"/>
              </w:rPr>
            </w:pPr>
            <w:r w:rsidRPr="007177B7">
              <w:rPr>
                <w:rFonts w:ascii="Times New Roman" w:eastAsiaTheme="minorEastAsia" w:hAnsi="Times New Roman" w:cs="Times New Roman"/>
                <w:sz w:val="22"/>
                <w:szCs w:val="22"/>
                <w:lang w:val="kk-KZ"/>
              </w:rPr>
              <w:t xml:space="preserve">Мүмкіндігі шектеулі студенттер Э- адресі </w:t>
            </w:r>
            <w:r w:rsidRPr="007177B7">
              <w:rPr>
                <w:rFonts w:ascii="Times New Roman" w:eastAsiaTheme="majorEastAsia" w:hAnsi="Times New Roman" w:cs="Times New Roman"/>
                <w:iCs/>
                <w:color w:val="4F81BD" w:themeColor="accent1"/>
                <w:spacing w:val="15"/>
                <w:sz w:val="22"/>
                <w:szCs w:val="22"/>
                <w:lang w:val="kk-KZ"/>
              </w:rPr>
              <w:t>Bakitnur76@mail.ru</w:t>
            </w:r>
            <w:r w:rsidRPr="007177B7">
              <w:rPr>
                <w:rFonts w:ascii="Times New Roman" w:eastAsia="MS Mincho" w:hAnsi="Times New Roman" w:cs="Times New Roman"/>
                <w:sz w:val="22"/>
                <w:szCs w:val="22"/>
                <w:lang w:val="kk-KZ" w:eastAsia="ja-JP"/>
              </w:rPr>
              <w:t xml:space="preserve">, </w:t>
            </w:r>
            <w:r w:rsidRPr="007177B7">
              <w:rPr>
                <w:rFonts w:ascii="Times New Roman" w:eastAsiaTheme="minorEastAsia" w:hAnsi="Times New Roman" w:cs="Times New Roman"/>
                <w:sz w:val="22"/>
                <w:szCs w:val="22"/>
                <w:lang w:val="kk-KZ" w:eastAsia="en-US"/>
              </w:rPr>
              <w:t>8702 555 30 82</w:t>
            </w:r>
            <w:r w:rsidRPr="007177B7">
              <w:rPr>
                <w:rFonts w:ascii="Times New Roman" w:eastAsia="MS Mincho" w:hAnsi="Times New Roman" w:cs="Times New Roman"/>
                <w:sz w:val="22"/>
                <w:szCs w:val="22"/>
                <w:lang w:val="kk-KZ" w:eastAsia="ja-JP"/>
              </w:rPr>
              <w:t xml:space="preserve"> </w:t>
            </w:r>
            <w:r w:rsidRPr="007177B7">
              <w:rPr>
                <w:rFonts w:ascii="Times New Roman" w:eastAsiaTheme="minorEastAsia" w:hAnsi="Times New Roman" w:cs="Times New Roman"/>
                <w:sz w:val="22"/>
                <w:szCs w:val="22"/>
                <w:lang w:val="kk-KZ"/>
              </w:rPr>
              <w:t xml:space="preserve">телефоны </w:t>
            </w:r>
            <w:r w:rsidRPr="007177B7">
              <w:rPr>
                <w:rFonts w:ascii="Times New Roman" w:eastAsia="MS Mincho" w:hAnsi="Times New Roman" w:cs="Times New Roman"/>
                <w:sz w:val="22"/>
                <w:szCs w:val="22"/>
                <w:lang w:val="kk-KZ" w:eastAsia="ja-JP"/>
              </w:rPr>
              <w:t>б</w:t>
            </w:r>
            <w:r w:rsidRPr="007177B7">
              <w:rPr>
                <w:rFonts w:ascii="Times New Roman" w:eastAsiaTheme="minorEastAsia" w:hAnsi="Times New Roman" w:cs="Times New Roman"/>
                <w:sz w:val="22"/>
                <w:szCs w:val="22"/>
                <w:lang w:val="kk-KZ"/>
              </w:rPr>
              <w:t>ойынша кеңес ала алады.</w:t>
            </w:r>
            <w:r w:rsidRPr="00C738D5">
              <w:rPr>
                <w:rFonts w:ascii="Times New Roman" w:hAnsi="Times New Roman" w:cs="Times New Roman"/>
                <w:sz w:val="22"/>
                <w:szCs w:val="22"/>
                <w:lang w:val="kk-KZ" w:eastAsia="en-US"/>
              </w:rPr>
              <w:t>).</w:t>
            </w:r>
          </w:p>
        </w:tc>
      </w:tr>
      <w:tr w:rsidR="000C4166" w:rsidRPr="00883000" w:rsidTr="002B0B03">
        <w:tc>
          <w:tcPr>
            <w:tcW w:w="1560" w:type="dxa"/>
            <w:gridSpan w:val="2"/>
          </w:tcPr>
          <w:p w:rsidR="000C4166" w:rsidRPr="00662B4E" w:rsidRDefault="000C4166" w:rsidP="00A051B0">
            <w:pPr>
              <w:rPr>
                <w:rFonts w:ascii="Times New Roman" w:hAnsi="Times New Roman" w:cs="Times New Roman"/>
                <w:b/>
                <w:bCs/>
                <w:lang w:val="kk-KZ" w:eastAsia="en-US"/>
              </w:rPr>
            </w:pPr>
            <w:r w:rsidRPr="00662B4E">
              <w:rPr>
                <w:rFonts w:ascii="Times New Roman" w:hAnsi="Times New Roman" w:cs="Times New Roman"/>
                <w:b/>
                <w:bCs/>
                <w:lang w:val="kk-KZ" w:eastAsia="en-US"/>
              </w:rPr>
              <w:t>Бағалау және аттестациялау саясаты</w:t>
            </w:r>
          </w:p>
          <w:p w:rsidR="000C4166" w:rsidRPr="00662B4E" w:rsidRDefault="000C4166" w:rsidP="00A051B0">
            <w:pPr>
              <w:rPr>
                <w:rFonts w:ascii="Times New Roman" w:hAnsi="Times New Roman" w:cs="Times New Roman"/>
                <w:b/>
                <w:lang w:val="kk-KZ" w:eastAsia="en-US"/>
              </w:rPr>
            </w:pPr>
          </w:p>
        </w:tc>
        <w:tc>
          <w:tcPr>
            <w:tcW w:w="8186" w:type="dxa"/>
            <w:gridSpan w:val="11"/>
          </w:tcPr>
          <w:p w:rsidR="000C4166" w:rsidRPr="007177B7" w:rsidRDefault="000C4166" w:rsidP="00A051B0">
            <w:pPr>
              <w:jc w:val="both"/>
              <w:rPr>
                <w:rFonts w:ascii="Times New Roman" w:eastAsia="SimSun" w:hAnsi="Times New Roman" w:cs="Times New Roman"/>
                <w:sz w:val="24"/>
                <w:szCs w:val="24"/>
                <w:lang w:val="kk-KZ" w:eastAsia="ru-RU"/>
              </w:rPr>
            </w:pPr>
            <w:r w:rsidRPr="007177B7">
              <w:rPr>
                <w:rFonts w:ascii="Times New Roman" w:eastAsia="SimSun" w:hAnsi="Times New Roman" w:cs="Times New Roman"/>
                <w:b/>
                <w:sz w:val="24"/>
                <w:szCs w:val="24"/>
                <w:lang w:val="kk-KZ" w:eastAsia="ru-RU"/>
              </w:rPr>
              <w:t xml:space="preserve">Критерийлік бағалау: оқу нәтижелерін дескрипторлармен сәйкес бағалау </w:t>
            </w:r>
            <w:r w:rsidRPr="007177B7">
              <w:rPr>
                <w:rFonts w:ascii="Times New Roman" w:eastAsia="SimSun" w:hAnsi="Times New Roman" w:cs="Times New Roman"/>
                <w:sz w:val="24"/>
                <w:szCs w:val="24"/>
                <w:lang w:val="kk-KZ" w:eastAsia="ru-RU"/>
              </w:rPr>
              <w:t>(аралық бақылау мен емтихандардағы құзыреттіліктің қалыптасуын тексеру)</w:t>
            </w:r>
          </w:p>
          <w:p w:rsidR="000C4166" w:rsidRPr="007177B7" w:rsidRDefault="000C4166" w:rsidP="00A051B0">
            <w:pPr>
              <w:jc w:val="both"/>
              <w:rPr>
                <w:rFonts w:ascii="Times New Roman" w:eastAsia="SimSun" w:hAnsi="Times New Roman" w:cs="Times New Roman"/>
                <w:sz w:val="24"/>
                <w:szCs w:val="24"/>
                <w:lang w:val="kk-KZ" w:eastAsia="ru-RU"/>
              </w:rPr>
            </w:pPr>
            <w:r w:rsidRPr="007177B7">
              <w:rPr>
                <w:rFonts w:ascii="Times New Roman" w:eastAsia="SimSun" w:hAnsi="Times New Roman" w:cs="Times New Roman"/>
                <w:b/>
                <w:sz w:val="24"/>
                <w:szCs w:val="24"/>
                <w:lang w:val="kk-KZ" w:eastAsia="ru-RU"/>
              </w:rPr>
              <w:t xml:space="preserve">Жиынтықтық бағалау: </w:t>
            </w:r>
            <w:r w:rsidRPr="007177B7">
              <w:rPr>
                <w:rFonts w:ascii="Times New Roman" w:eastAsia="SimSun" w:hAnsi="Times New Roman" w:cs="Times New Roman"/>
                <w:sz w:val="24"/>
                <w:szCs w:val="24"/>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0C4166" w:rsidRPr="007177B7" w:rsidRDefault="000C4166" w:rsidP="00A051B0">
            <w:pPr>
              <w:jc w:val="both"/>
              <w:rPr>
                <w:rFonts w:ascii="Times New Roman" w:eastAsia="SimSun" w:hAnsi="Times New Roman" w:cs="Times New Roman"/>
                <w:sz w:val="22"/>
                <w:szCs w:val="22"/>
                <w:lang w:val="kk-KZ"/>
              </w:rPr>
            </w:pPr>
            <w:r w:rsidRPr="007177B7">
              <w:rPr>
                <w:rFonts w:ascii="Times New Roman" w:eastAsia="SimSun" w:hAnsi="Times New Roman" w:cs="Times New Roman"/>
                <w:sz w:val="24"/>
                <w:szCs w:val="24"/>
                <w:lang w:val="kk-KZ" w:eastAsia="ru-RU"/>
              </w:rPr>
              <w:t>Сіздің қорытынды бағаңыз мына формула бойынша есептеледі.</w:t>
            </w:r>
          </w:p>
        </w:tc>
      </w:tr>
      <w:tr w:rsidR="000C4166" w:rsidRPr="00883000" w:rsidTr="002B0B03">
        <w:tc>
          <w:tcPr>
            <w:tcW w:w="9746" w:type="dxa"/>
            <w:gridSpan w:val="13"/>
            <w:tcBorders>
              <w:left w:val="nil"/>
              <w:right w:val="nil"/>
            </w:tcBorders>
          </w:tcPr>
          <w:p w:rsidR="000C4166" w:rsidRPr="00C738D5" w:rsidRDefault="000C4166" w:rsidP="00A051B0">
            <w:pPr>
              <w:tabs>
                <w:tab w:val="left" w:pos="426"/>
              </w:tabs>
              <w:autoSpaceDE w:val="0"/>
              <w:autoSpaceDN w:val="0"/>
              <w:adjustRightInd w:val="0"/>
              <w:jc w:val="both"/>
              <w:rPr>
                <w:rFonts w:ascii="Times New Roman" w:eastAsia="Times New Roman" w:hAnsi="Times New Roman" w:cs="Times New Roman"/>
                <w:b/>
                <w:sz w:val="22"/>
                <w:szCs w:val="22"/>
                <w:lang w:val="kk-KZ" w:eastAsia="ru-RU"/>
              </w:rPr>
            </w:pPr>
          </w:p>
          <w:p w:rsidR="000C4166" w:rsidRPr="00C738D5" w:rsidRDefault="000C4166" w:rsidP="00A051B0">
            <w:pPr>
              <w:jc w:val="both"/>
              <w:rPr>
                <w:rFonts w:ascii="Times New Roman" w:hAnsi="Times New Roman" w:cs="Times New Roman"/>
                <w:sz w:val="22"/>
                <w:szCs w:val="22"/>
                <w:lang w:val="kk-KZ" w:eastAsia="en-US"/>
              </w:rPr>
            </w:pPr>
            <w:r w:rsidRPr="00C738D5">
              <w:rPr>
                <w:rFonts w:ascii="Times New Roman" w:hAnsi="Times New Roman" w:cs="Times New Roman"/>
                <w:b/>
                <w:sz w:val="22"/>
                <w:szCs w:val="22"/>
                <w:lang w:val="kk-KZ" w:eastAsia="en-US"/>
              </w:rPr>
              <w:t xml:space="preserve">Оқу курсы мазмұнын жүзеге асыру күнтізбесі:  </w:t>
            </w:r>
          </w:p>
        </w:tc>
      </w:tr>
      <w:tr w:rsidR="000C4166" w:rsidRPr="00662B4E" w:rsidTr="002B0B03">
        <w:tc>
          <w:tcPr>
            <w:tcW w:w="993" w:type="dxa"/>
          </w:tcPr>
          <w:p w:rsidR="000C4166" w:rsidRPr="00662B4E" w:rsidRDefault="000C4166" w:rsidP="00A051B0">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 xml:space="preserve"> Апат  / күні</w:t>
            </w:r>
          </w:p>
        </w:tc>
        <w:tc>
          <w:tcPr>
            <w:tcW w:w="4677" w:type="dxa"/>
            <w:gridSpan w:val="5"/>
          </w:tcPr>
          <w:p w:rsidR="000C4166" w:rsidRPr="00662B4E" w:rsidRDefault="000C4166" w:rsidP="00A051B0">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Тақырып атауы (дәріс, практикалық сабақ, СӨЖ)</w:t>
            </w:r>
          </w:p>
        </w:tc>
        <w:tc>
          <w:tcPr>
            <w:tcW w:w="1169" w:type="dxa"/>
            <w:gridSpan w:val="3"/>
          </w:tcPr>
          <w:p w:rsidR="000C4166" w:rsidRPr="00662B4E" w:rsidRDefault="000C4166" w:rsidP="00A051B0">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Сағат саны</w:t>
            </w:r>
          </w:p>
        </w:tc>
        <w:tc>
          <w:tcPr>
            <w:tcW w:w="2907" w:type="dxa"/>
            <w:gridSpan w:val="4"/>
          </w:tcPr>
          <w:p w:rsidR="000C4166" w:rsidRPr="00662B4E" w:rsidRDefault="000C4166" w:rsidP="00A051B0">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Максималды балл</w:t>
            </w:r>
          </w:p>
        </w:tc>
      </w:tr>
      <w:tr w:rsidR="000C4166" w:rsidRPr="00662B4E" w:rsidTr="002B0B03">
        <w:tc>
          <w:tcPr>
            <w:tcW w:w="993" w:type="dxa"/>
          </w:tcPr>
          <w:p w:rsidR="000C4166" w:rsidRPr="00662B4E" w:rsidRDefault="000C4166" w:rsidP="00A051B0">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1</w:t>
            </w:r>
          </w:p>
        </w:tc>
        <w:tc>
          <w:tcPr>
            <w:tcW w:w="4677" w:type="dxa"/>
            <w:gridSpan w:val="5"/>
          </w:tcPr>
          <w:p w:rsidR="000C4166" w:rsidRPr="00662B4E" w:rsidRDefault="000C4166" w:rsidP="00A051B0">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2</w:t>
            </w:r>
          </w:p>
        </w:tc>
        <w:tc>
          <w:tcPr>
            <w:tcW w:w="1169" w:type="dxa"/>
            <w:gridSpan w:val="3"/>
          </w:tcPr>
          <w:p w:rsidR="000C4166" w:rsidRPr="009B618B" w:rsidRDefault="000C4166" w:rsidP="00A051B0">
            <w:pPr>
              <w:jc w:val="center"/>
              <w:rPr>
                <w:rFonts w:ascii="Times New Roman" w:eastAsiaTheme="minorEastAsia" w:hAnsi="Times New Roman" w:cs="Times New Roman"/>
                <w:b/>
              </w:rPr>
            </w:pPr>
            <w:r>
              <w:rPr>
                <w:rFonts w:ascii="Times New Roman" w:eastAsiaTheme="minorEastAsia" w:hAnsi="Times New Roman" w:cs="Times New Roman" w:hint="eastAsia"/>
                <w:lang w:val="kk-KZ"/>
              </w:rPr>
              <w:t>3</w:t>
            </w:r>
          </w:p>
        </w:tc>
        <w:tc>
          <w:tcPr>
            <w:tcW w:w="2907" w:type="dxa"/>
            <w:gridSpan w:val="4"/>
          </w:tcPr>
          <w:p w:rsidR="000C4166" w:rsidRPr="00662B4E" w:rsidRDefault="000C4166" w:rsidP="00A051B0">
            <w:pPr>
              <w:jc w:val="center"/>
              <w:rPr>
                <w:rFonts w:ascii="Times New Roman" w:hAnsi="Times New Roman" w:cs="Times New Roman"/>
                <w:b/>
                <w:lang w:eastAsia="en-US"/>
              </w:rPr>
            </w:pPr>
            <w:r w:rsidRPr="00662B4E">
              <w:rPr>
                <w:rFonts w:ascii="Times New Roman" w:hAnsi="Times New Roman" w:cs="Times New Roman"/>
                <w:bCs/>
                <w:lang w:val="kk-KZ" w:eastAsia="en-US"/>
              </w:rPr>
              <w:t>4</w:t>
            </w:r>
          </w:p>
        </w:tc>
      </w:tr>
      <w:tr w:rsidR="000C4166" w:rsidRPr="007177B7" w:rsidTr="002B0B03">
        <w:tc>
          <w:tcPr>
            <w:tcW w:w="993" w:type="dxa"/>
          </w:tcPr>
          <w:p w:rsidR="000C4166" w:rsidRPr="00662B4E" w:rsidRDefault="000C4166" w:rsidP="00A051B0">
            <w:pPr>
              <w:jc w:val="center"/>
              <w:rPr>
                <w:rFonts w:ascii="Times New Roman" w:hAnsi="Times New Roman" w:cs="Times New Roman"/>
                <w:lang w:val="kk-KZ" w:eastAsia="en-US"/>
              </w:rPr>
            </w:pPr>
          </w:p>
        </w:tc>
        <w:tc>
          <w:tcPr>
            <w:tcW w:w="4677" w:type="dxa"/>
            <w:gridSpan w:val="5"/>
          </w:tcPr>
          <w:p w:rsidR="000C4166" w:rsidRPr="008A211E" w:rsidRDefault="000C4166" w:rsidP="00A051B0">
            <w:pPr>
              <w:jc w:val="center"/>
              <w:rPr>
                <w:rFonts w:ascii="Times New Roman" w:eastAsiaTheme="minorEastAsia" w:hAnsi="Times New Roman" w:cs="Times New Roman"/>
                <w:lang w:val="kk-KZ"/>
              </w:rPr>
            </w:pPr>
            <w:r w:rsidRPr="00F64FF8">
              <w:rPr>
                <w:sz w:val="22"/>
                <w:szCs w:val="22"/>
                <w:lang w:val="kk-KZ"/>
              </w:rPr>
              <w:t>Модуль 1</w:t>
            </w:r>
            <w:r>
              <w:rPr>
                <w:rFonts w:eastAsiaTheme="minorEastAsia" w:hint="eastAsia"/>
                <w:sz w:val="22"/>
                <w:szCs w:val="22"/>
                <w:lang w:val="kk-KZ"/>
              </w:rPr>
              <w:t>各种场合语言交流</w:t>
            </w:r>
          </w:p>
        </w:tc>
        <w:tc>
          <w:tcPr>
            <w:tcW w:w="1169" w:type="dxa"/>
            <w:gridSpan w:val="3"/>
          </w:tcPr>
          <w:p w:rsidR="000C4166" w:rsidRDefault="000C4166" w:rsidP="00A051B0">
            <w:pPr>
              <w:jc w:val="center"/>
              <w:rPr>
                <w:rFonts w:ascii="Times New Roman" w:hAnsi="Times New Roman" w:cs="Times New Roman"/>
                <w:lang w:val="kk-KZ"/>
              </w:rPr>
            </w:pPr>
          </w:p>
        </w:tc>
        <w:tc>
          <w:tcPr>
            <w:tcW w:w="2907" w:type="dxa"/>
            <w:gridSpan w:val="4"/>
          </w:tcPr>
          <w:p w:rsidR="000C4166" w:rsidRPr="00662B4E" w:rsidRDefault="000C4166" w:rsidP="00A051B0">
            <w:pPr>
              <w:jc w:val="center"/>
              <w:rPr>
                <w:rFonts w:ascii="Times New Roman" w:hAnsi="Times New Roman" w:cs="Times New Roman"/>
                <w:bCs/>
                <w:lang w:val="kk-KZ"/>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0C4166" w:rsidRPr="00662B4E" w:rsidTr="00A051B0">
        <w:trPr>
          <w:trHeight w:val="291"/>
        </w:trPr>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Pr>
                <w:rFonts w:ascii="Times New Roman" w:hAnsi="Times New Roman" w:cs="Times New Roman" w:hint="eastAsia"/>
                <w:lang w:val="kk-KZ"/>
              </w:rPr>
              <w:t>1.</w:t>
            </w:r>
            <w:r w:rsidRPr="00662B4E">
              <w:rPr>
                <w:rFonts w:ascii="Times New Roman" w:eastAsiaTheme="minorHAnsi" w:hAnsi="Times New Roman" w:cs="Times New Roman"/>
                <w:lang w:val="kk-KZ" w:eastAsia="en-US"/>
              </w:rPr>
              <w:t>практикалық сабақ</w:t>
            </w:r>
            <w:r>
              <w:rPr>
                <w:rFonts w:ascii="Times New Roman" w:hAnsi="Times New Roman" w:cs="Times New Roman" w:hint="eastAsia"/>
                <w:lang w:val="kk-KZ"/>
              </w:rPr>
              <w:t>.</w:t>
            </w:r>
            <w:r>
              <w:rPr>
                <w:rFonts w:ascii="Microsoft YaHei" w:eastAsia="Microsoft YaHei" w:hAnsi="Microsoft YaHei" w:cs="Microsoft YaHei" w:hint="eastAsia"/>
                <w:b/>
                <w:lang w:val="en-US"/>
              </w:rPr>
              <w:t xml:space="preserve"> </w:t>
            </w:r>
            <w:r w:rsidRPr="009702A8">
              <w:rPr>
                <w:rFonts w:ascii="Microsoft YaHei" w:eastAsia="Microsoft YaHei" w:hAnsi="Microsoft YaHei" w:cs="Microsoft YaHei" w:hint="eastAsia"/>
                <w:lang w:val="en-US"/>
              </w:rPr>
              <w:t>认识一下</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0C4166" w:rsidRPr="00662B4E" w:rsidTr="00A051B0">
        <w:trPr>
          <w:trHeight w:val="248"/>
        </w:trPr>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eastAsiaTheme="minorHAnsi" w:hAnsi="Times New Roman" w:cs="Times New Roman"/>
                <w:lang w:val="kk-KZ" w:eastAsia="en-US"/>
              </w:rPr>
              <w:t>2 практикалық сабақ</w:t>
            </w:r>
            <w:r w:rsidRPr="009E3644">
              <w:rPr>
                <w:rFonts w:ascii="Times New Roman" w:hAnsi="Times New Roman" w:cs="Times New Roman"/>
                <w:lang w:val="kk-KZ"/>
              </w:rPr>
              <w:t xml:space="preserve">. </w:t>
            </w:r>
            <w:r w:rsidRPr="009702A8">
              <w:rPr>
                <w:rFonts w:ascii="Microsoft YaHei" w:eastAsia="Microsoft YaHei" w:hAnsi="Microsoft YaHei" w:cs="Microsoft YaHei" w:hint="eastAsia"/>
                <w:lang w:val="en-US"/>
              </w:rPr>
              <w:t>吃点儿什么</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0C4166" w:rsidRPr="00662B4E" w:rsidTr="00A051B0">
        <w:trPr>
          <w:trHeight w:val="273"/>
        </w:trPr>
        <w:tc>
          <w:tcPr>
            <w:tcW w:w="1128" w:type="dxa"/>
            <w:vMerge w:val="restart"/>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eastAsiaTheme="minorHAnsi" w:hAnsi="Times New Roman" w:cs="Times New Roman"/>
                <w:lang w:val="kk-KZ" w:eastAsia="en-US"/>
              </w:rPr>
              <w:t>3 практикалық сабақ</w:t>
            </w:r>
            <w:r w:rsidRPr="009E3644">
              <w:rPr>
                <w:rFonts w:ascii="Times New Roman" w:eastAsia="SimSun" w:hAnsi="Times New Roman" w:cs="Times New Roman"/>
                <w:lang w:val="kk-KZ"/>
              </w:rPr>
              <w:t xml:space="preserve"> .</w:t>
            </w:r>
            <w:r w:rsidRPr="009E3644">
              <w:rPr>
                <w:rFonts w:hint="eastAsia"/>
                <w:lang w:val="kk-KZ"/>
              </w:rPr>
              <w:t xml:space="preserve"> </w:t>
            </w:r>
            <w:r w:rsidRPr="009702A8">
              <w:rPr>
                <w:rFonts w:ascii="Microsoft YaHei" w:eastAsia="Microsoft YaHei" w:hAnsi="Microsoft YaHei" w:cs="Microsoft YaHei" w:hint="eastAsia"/>
                <w:lang w:val="en-US"/>
              </w:rPr>
              <w:t>在校园里</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7</w:t>
            </w:r>
          </w:p>
        </w:tc>
      </w:tr>
      <w:tr w:rsidR="000C4166" w:rsidRPr="00662B4E" w:rsidTr="00A051B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Pr="00662B4E" w:rsidRDefault="002B0B03" w:rsidP="002B0B03">
            <w:pPr>
              <w:rPr>
                <w:rFonts w:ascii="Times New Roman" w:eastAsiaTheme="minorHAnsi" w:hAnsi="Times New Roman" w:cs="Times New Roman"/>
                <w:lang w:val="kk-KZ" w:eastAsia="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w:t>
            </w:r>
            <w:r>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en-US"/>
              </w:rPr>
              <w:t>1</w:t>
            </w:r>
            <w:r>
              <w:rPr>
                <w:rFonts w:ascii="Times New Roman" w:eastAsia="SimSun" w:hAnsi="Times New Roman" w:cs="Times New Roman"/>
                <w:bCs/>
                <w:sz w:val="20"/>
                <w:szCs w:val="20"/>
                <w:lang w:val="kk-KZ"/>
              </w:rPr>
              <w:t xml:space="preserve"> «</w:t>
            </w:r>
            <w:r w:rsidR="000C4166">
              <w:rPr>
                <w:rFonts w:ascii="Times New Roman" w:hAnsi="Times New Roman" w:cs="Times New Roman" w:hint="eastAsia"/>
                <w:lang w:val="kk-KZ"/>
              </w:rPr>
              <w:t>爱好</w:t>
            </w:r>
            <w:r>
              <w:rPr>
                <w:rFonts w:ascii="Times New Roman" w:hAnsi="Times New Roman" w:cs="Times New Roman"/>
                <w:lang w:val="kk-KZ"/>
              </w:rPr>
              <w:t>»</w:t>
            </w:r>
            <w:r w:rsidR="000C4166">
              <w:rPr>
                <w:rFonts w:ascii="Times New Roman" w:hAnsi="Times New Roman" w:cs="Times New Roman"/>
                <w:lang w:val="kk-KZ"/>
              </w:rPr>
              <w:t>тақырып мәтін қ</w:t>
            </w:r>
            <w:r w:rsidR="000C4166" w:rsidRPr="00A3369F">
              <w:rPr>
                <w:rFonts w:ascii="Times New Roman" w:eastAsiaTheme="minorHAnsi" w:hAnsi="Times New Roman" w:cs="Times New Roman"/>
                <w:lang w:val="kk-KZ" w:eastAsia="en-US"/>
              </w:rPr>
              <w:t>ұ</w:t>
            </w:r>
            <w:r>
              <w:rPr>
                <w:rFonts w:ascii="Times New Roman" w:hAnsi="Times New Roman" w:cs="Times New Roman"/>
                <w:lang w:val="kk-KZ"/>
              </w:rPr>
              <w:t>рап жаз</w:t>
            </w:r>
            <w:r w:rsidR="000C4166">
              <w:rPr>
                <w:rFonts w:ascii="Times New Roman" w:hAnsi="Times New Roman" w:cs="Times New Roman"/>
                <w:lang w:val="kk-KZ"/>
              </w:rPr>
              <w:t>у</w:t>
            </w:r>
            <w:r w:rsidR="000C4166"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0C4166" w:rsidRPr="00662B4E" w:rsidTr="00A051B0">
        <w:trPr>
          <w:trHeight w:val="242"/>
        </w:trPr>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4</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E3644">
              <w:rPr>
                <w:rFonts w:hint="eastAsia"/>
                <w:lang w:val="kk-KZ"/>
              </w:rPr>
              <w:t xml:space="preserve"> </w:t>
            </w:r>
            <w:r w:rsidRPr="009702A8">
              <w:rPr>
                <w:rFonts w:ascii="Microsoft YaHei" w:eastAsia="Microsoft YaHei" w:hAnsi="Microsoft YaHei" w:cs="Microsoft YaHei" w:hint="eastAsia"/>
                <w:lang w:val="en-US"/>
              </w:rPr>
              <w:t>住的麻烦</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0C4166" w:rsidRPr="00662B4E" w:rsidTr="00A051B0">
        <w:tc>
          <w:tcPr>
            <w:tcW w:w="1128" w:type="dxa"/>
            <w:vMerge w:val="restart"/>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5</w:t>
            </w:r>
            <w:r w:rsidRPr="009E3644">
              <w:rPr>
                <w:rFonts w:ascii="Times New Roman" w:eastAsiaTheme="minorHAnsi" w:hAnsi="Times New Roman" w:cs="Times New Roman"/>
                <w:lang w:val="kk-KZ" w:eastAsia="en-US"/>
              </w:rPr>
              <w:t xml:space="preserve"> практикалық сабақ</w:t>
            </w:r>
            <w:r w:rsidRPr="009702A8">
              <w:rPr>
                <w:rFonts w:ascii="Times New Roman" w:eastAsiaTheme="minorHAnsi" w:hAnsi="Times New Roman" w:cs="Times New Roman"/>
                <w:lang w:val="kk-KZ" w:eastAsia="en-US"/>
              </w:rPr>
              <w:t xml:space="preserve">.  </w:t>
            </w:r>
            <w:r w:rsidRPr="009702A8">
              <w:rPr>
                <w:rFonts w:ascii="Microsoft YaHei" w:eastAsia="Microsoft YaHei" w:hAnsi="Microsoft YaHei" w:cs="Microsoft YaHei" w:hint="eastAsia"/>
                <w:lang w:val="en-US"/>
              </w:rPr>
              <w:t>怎么去好</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0C4166" w:rsidRPr="00662B4E"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Pr="00662B4E" w:rsidRDefault="002B0B03" w:rsidP="002B0B03">
            <w:pPr>
              <w:rPr>
                <w:rFonts w:ascii="Times New Roman" w:eastAsiaTheme="minorHAnsi" w:hAnsi="Times New Roman" w:cs="Times New Roman"/>
                <w:lang w:val="kk-KZ" w:eastAsia="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w:t>
            </w:r>
            <w:r>
              <w:rPr>
                <w:rFonts w:ascii="Times New Roman" w:eastAsia="SimSun" w:hAnsi="Times New Roman" w:cs="Times New Roman"/>
                <w:bCs/>
                <w:sz w:val="20"/>
                <w:szCs w:val="20"/>
                <w:lang w:val="kk-KZ"/>
              </w:rPr>
              <w:t xml:space="preserve"> 2 «</w:t>
            </w:r>
            <w:r w:rsidR="000C4166">
              <w:rPr>
                <w:rFonts w:ascii="Times New Roman" w:hAnsi="Times New Roman" w:cs="Times New Roman" w:hint="eastAsia"/>
                <w:lang w:val="kk-KZ"/>
              </w:rPr>
              <w:t>我的祖国</w:t>
            </w:r>
            <w:r>
              <w:rPr>
                <w:rFonts w:ascii="Times New Roman" w:hAnsi="Times New Roman" w:cs="Times New Roman"/>
                <w:lang w:val="kk-KZ"/>
              </w:rPr>
              <w:t>»</w:t>
            </w:r>
            <w:r w:rsidR="000C4166">
              <w:rPr>
                <w:rFonts w:ascii="Times New Roman" w:hAnsi="Times New Roman" w:cs="Times New Roman"/>
                <w:lang w:val="kk-KZ"/>
              </w:rPr>
              <w:t>тақырып мәтін қ</w:t>
            </w:r>
            <w:r w:rsidR="000C4166" w:rsidRPr="00A3369F">
              <w:rPr>
                <w:rFonts w:ascii="Times New Roman" w:eastAsiaTheme="minorHAnsi" w:hAnsi="Times New Roman" w:cs="Times New Roman"/>
                <w:lang w:val="kk-KZ" w:eastAsia="en-US"/>
              </w:rPr>
              <w:t>ұ</w:t>
            </w:r>
            <w:r w:rsidR="00753C8D">
              <w:rPr>
                <w:rFonts w:ascii="Times New Roman" w:hAnsi="Times New Roman" w:cs="Times New Roman"/>
                <w:lang w:val="kk-KZ"/>
              </w:rPr>
              <w:t>рап жаз</w:t>
            </w:r>
            <w:r w:rsidR="000C4166"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0C4166" w:rsidRPr="00662B4E" w:rsidTr="00A051B0">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6</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E3644">
              <w:rPr>
                <w:rFonts w:hint="eastAsia"/>
                <w:lang w:val="kk-KZ"/>
              </w:rPr>
              <w:t xml:space="preserve"> </w:t>
            </w:r>
            <w:r w:rsidRPr="009702A8">
              <w:rPr>
                <w:rFonts w:ascii="Microsoft YaHei" w:eastAsia="Microsoft YaHei" w:hAnsi="Microsoft YaHei" w:cs="Microsoft YaHei" w:hint="eastAsia"/>
                <w:lang w:val="en-US"/>
              </w:rPr>
              <w:t>做客</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0C4166" w:rsidRPr="00662B4E" w:rsidTr="00A051B0">
        <w:tc>
          <w:tcPr>
            <w:tcW w:w="1128" w:type="dxa"/>
            <w:vMerge w:val="restart"/>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both"/>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p w:rsidR="000C4166" w:rsidRPr="00662B4E" w:rsidRDefault="000C4166" w:rsidP="00A051B0">
            <w:pPr>
              <w:jc w:val="cente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7</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702A8">
              <w:rPr>
                <w:rFonts w:ascii="Times New Roman" w:eastAsia="SimSun" w:hAnsi="Times New Roman" w:cs="Times New Roman"/>
                <w:lang w:val="kk-KZ"/>
              </w:rPr>
              <w:t>.</w:t>
            </w:r>
            <w:r w:rsidRPr="009702A8">
              <w:rPr>
                <w:rFonts w:hint="eastAsia"/>
                <w:lang w:val="kk-KZ"/>
              </w:rPr>
              <w:t xml:space="preserve"> </w:t>
            </w:r>
            <w:r w:rsidRPr="009702A8">
              <w:rPr>
                <w:rFonts w:ascii="Microsoft YaHei" w:eastAsia="Microsoft YaHei" w:hAnsi="Microsoft YaHei" w:cs="Microsoft YaHei" w:hint="eastAsia"/>
                <w:lang w:val="en-US"/>
              </w:rPr>
              <w:t>旅行计划</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0C4166" w:rsidRPr="00662B4E"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Default="002B0B03" w:rsidP="002B0B03">
            <w:pPr>
              <w:rPr>
                <w:rFonts w:ascii="Times New Roman" w:eastAsia="SimSun" w:hAnsi="Times New Roman" w:cs="Times New Roman"/>
                <w:lang w:val="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w:t>
            </w:r>
            <w:r>
              <w:rPr>
                <w:rFonts w:ascii="Times New Roman" w:eastAsia="SimSun" w:hAnsi="Times New Roman" w:cs="Times New Roman"/>
                <w:bCs/>
                <w:sz w:val="20"/>
                <w:szCs w:val="20"/>
                <w:lang w:val="kk-KZ"/>
              </w:rPr>
              <w:t xml:space="preserve"> 3 «</w:t>
            </w:r>
            <w:r w:rsidR="000C4166">
              <w:rPr>
                <w:rFonts w:ascii="Times New Roman" w:hAnsi="Times New Roman" w:cs="Times New Roman" w:hint="eastAsia"/>
                <w:lang w:val="kk-KZ"/>
              </w:rPr>
              <w:t>家乡</w:t>
            </w:r>
            <w:r>
              <w:rPr>
                <w:rFonts w:ascii="Times New Roman" w:hAnsi="Times New Roman" w:cs="Times New Roman"/>
                <w:lang w:val="kk-KZ"/>
              </w:rPr>
              <w:t>»</w:t>
            </w:r>
            <w:r w:rsidR="000C4166">
              <w:rPr>
                <w:rFonts w:ascii="Times New Roman" w:hAnsi="Times New Roman" w:cs="Times New Roman"/>
                <w:lang w:val="kk-KZ"/>
              </w:rPr>
              <w:t>тақырып  негізінде мәтін қ</w:t>
            </w:r>
            <w:r w:rsidR="000C4166" w:rsidRPr="00A3369F">
              <w:rPr>
                <w:rFonts w:ascii="Times New Roman" w:eastAsiaTheme="minorHAnsi" w:hAnsi="Times New Roman" w:cs="Times New Roman"/>
                <w:lang w:val="kk-KZ" w:eastAsia="en-US"/>
              </w:rPr>
              <w:t>ұ</w:t>
            </w:r>
            <w:r>
              <w:rPr>
                <w:rFonts w:ascii="Times New Roman" w:hAnsi="Times New Roman" w:cs="Times New Roman"/>
                <w:lang w:val="kk-KZ"/>
              </w:rPr>
              <w:t>рап жаз</w:t>
            </w:r>
            <w:r w:rsidR="000C4166" w:rsidRPr="00662B4E">
              <w:rPr>
                <w:rFonts w:ascii="Times New Roman" w:eastAsia="SimSun" w:hAnsi="Times New Roman" w:cs="Times New Roman"/>
                <w:lang w:val="kk-KZ"/>
              </w:rPr>
              <w:t>.</w:t>
            </w:r>
          </w:p>
          <w:p w:rsidR="000C4166" w:rsidRPr="004073EF" w:rsidRDefault="000C4166" w:rsidP="00A051B0">
            <w:pPr>
              <w:rPr>
                <w:rFonts w:ascii="Times New Roman" w:eastAsiaTheme="minorHAnsi" w:hAnsi="Times New Roman" w:cs="Times New Roman"/>
                <w:lang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4073EF" w:rsidRDefault="000C4166" w:rsidP="00A051B0">
            <w:pPr>
              <w:jc w:val="center"/>
              <w:rPr>
                <w:rFonts w:ascii="Times New Roman" w:eastAsiaTheme="minorHAnsi" w:hAnsi="Times New Roman" w:cs="Times New Roman"/>
                <w:caps/>
                <w:lang w:val="en-US" w:eastAsia="en-US"/>
              </w:rPr>
            </w:pPr>
            <w:r>
              <w:rPr>
                <w:rFonts w:ascii="Times New Roman" w:eastAsiaTheme="minorHAnsi" w:hAnsi="Times New Roman" w:cs="Times New Roman"/>
                <w:caps/>
                <w:lang w:val="en-US" w:eastAsia="en-US"/>
              </w:rPr>
              <w:t>7</w:t>
            </w:r>
          </w:p>
          <w:p w:rsidR="000C4166" w:rsidRDefault="000C4166" w:rsidP="00A051B0">
            <w:pPr>
              <w:jc w:val="center"/>
              <w:rPr>
                <w:rFonts w:ascii="Times New Roman" w:eastAsiaTheme="minorHAnsi" w:hAnsi="Times New Roman" w:cs="Times New Roman"/>
                <w:caps/>
                <w:lang w:val="en-US" w:eastAsia="en-US"/>
              </w:rPr>
            </w:pPr>
          </w:p>
          <w:p w:rsidR="000C4166" w:rsidRPr="004073EF" w:rsidRDefault="000C4166" w:rsidP="00A051B0">
            <w:pPr>
              <w:jc w:val="center"/>
              <w:rPr>
                <w:rFonts w:ascii="Times New Roman" w:eastAsiaTheme="minorHAnsi" w:hAnsi="Times New Roman" w:cs="Times New Roman"/>
                <w:caps/>
                <w:lang w:val="en-US" w:eastAsia="en-US"/>
              </w:rPr>
            </w:pPr>
            <w:r>
              <w:rPr>
                <w:rFonts w:ascii="Times New Roman" w:eastAsiaTheme="minorHAnsi" w:hAnsi="Times New Roman" w:cs="Times New Roman"/>
                <w:caps/>
                <w:lang w:val="en-US" w:eastAsia="en-US"/>
              </w:rPr>
              <w:t>10</w:t>
            </w:r>
          </w:p>
        </w:tc>
      </w:tr>
      <w:tr w:rsidR="000C4166" w:rsidRPr="00662B4E" w:rsidTr="00A051B0">
        <w:tc>
          <w:tcPr>
            <w:tcW w:w="1128"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ind w:left="24"/>
              <w:rPr>
                <w:rFonts w:ascii="Times New Roman" w:eastAsiaTheme="minorHAnsi" w:hAnsi="Times New Roman" w:cs="Times New Roman"/>
                <w:b/>
                <w:lang w:val="kk-KZ" w:eastAsia="en-US"/>
              </w:rPr>
            </w:pPr>
            <w:r w:rsidRPr="00662B4E">
              <w:rPr>
                <w:rFonts w:ascii="Times New Roman" w:eastAsiaTheme="minorHAns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en-US" w:eastAsia="en-US"/>
              </w:rPr>
              <w:t xml:space="preserve">                     </w:t>
            </w:r>
            <w:r w:rsidRPr="00662B4E">
              <w:rPr>
                <w:rFonts w:ascii="Times New Roman" w:eastAsiaTheme="minorHAnsi" w:hAnsi="Times New Roman" w:cs="Times New Roman"/>
                <w:b/>
                <w:caps/>
                <w:lang w:eastAsia="en-US"/>
              </w:rPr>
              <w:t>100</w:t>
            </w:r>
          </w:p>
        </w:tc>
      </w:tr>
      <w:tr w:rsidR="000C4166" w:rsidRPr="00662B4E" w:rsidTr="00A051B0">
        <w:tc>
          <w:tcPr>
            <w:tcW w:w="1128"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ind w:left="24"/>
              <w:rPr>
                <w:rFonts w:ascii="Times New Roman" w:eastAsiaTheme="minorHAnsi" w:hAnsi="Times New Roman" w:cs="Times New Roman"/>
                <w:b/>
                <w:lang w:val="en-US"/>
              </w:rPr>
            </w:pPr>
            <w:r>
              <w:rPr>
                <w:rFonts w:hint="eastAsia"/>
                <w:lang w:val="kk-KZ"/>
              </w:rPr>
              <w:t xml:space="preserve">                               </w:t>
            </w:r>
            <w:r>
              <w:rPr>
                <w:lang w:val="kk-KZ"/>
              </w:rPr>
              <w:t xml:space="preserve">Модуль </w:t>
            </w:r>
            <w:r>
              <w:rPr>
                <w:rFonts w:hint="eastAsia"/>
                <w:lang w:val="kk-KZ"/>
              </w:rPr>
              <w:t xml:space="preserve"> 2    </w:t>
            </w:r>
            <w:r>
              <w:rPr>
                <w:rFonts w:hint="eastAsia"/>
                <w:lang w:val="kk-KZ"/>
              </w:rPr>
              <w:t>娱乐活动</w:t>
            </w:r>
          </w:p>
        </w:tc>
        <w:tc>
          <w:tcPr>
            <w:tcW w:w="1187"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b/>
                <w:caps/>
                <w:lang w:val="en-US"/>
              </w:rPr>
            </w:pPr>
          </w:p>
        </w:tc>
      </w:tr>
      <w:tr w:rsidR="000C4166" w:rsidRPr="00662B4E" w:rsidTr="00A051B0">
        <w:tc>
          <w:tcPr>
            <w:tcW w:w="1128" w:type="dxa"/>
            <w:tcBorders>
              <w:top w:val="single" w:sz="4" w:space="0" w:color="auto"/>
              <w:left w:val="single" w:sz="4" w:space="0" w:color="auto"/>
              <w:right w:val="single" w:sz="4" w:space="0" w:color="auto"/>
            </w:tcBorders>
            <w:vAlign w:val="center"/>
          </w:tcPr>
          <w:p w:rsidR="000C4166" w:rsidRPr="008A211E" w:rsidRDefault="000C4166" w:rsidP="00A051B0">
            <w:pPr>
              <w:rPr>
                <w:rFonts w:ascii="Times New Roman" w:hAnsi="Times New Roman" w:cs="Times New Roman"/>
                <w:lang w:val="kk-KZ"/>
              </w:rPr>
            </w:pPr>
            <w:r w:rsidRPr="009E3644">
              <w:rPr>
                <w:rFonts w:ascii="Times New Roman" w:hAnsi="Times New Roman" w:cs="Times New Roman"/>
                <w:lang w:val="kk-KZ"/>
              </w:rPr>
              <w:t>8</w:t>
            </w:r>
            <w:r>
              <w:rPr>
                <w:rFonts w:ascii="Times New Roman" w:eastAsiaTheme="minorHAnsi" w:hAnsi="Times New Roman" w:cs="Times New Roman"/>
                <w:lang w:val="kk-KZ" w:eastAsia="en-US"/>
              </w:rPr>
              <w:t xml:space="preserve"> </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rFonts w:ascii="Times New Roman" w:hAnsi="Times New Roman" w:cs="Times New Roman"/>
                <w:lang w:val="kk-KZ"/>
              </w:rPr>
            </w:pPr>
            <w:r w:rsidRPr="009E3644">
              <w:rPr>
                <w:rFonts w:ascii="Times New Roman" w:hAnsi="Times New Roman" w:cs="Times New Roman"/>
                <w:lang w:val="kk-KZ"/>
              </w:rPr>
              <w:t>8</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w:t>
            </w:r>
            <w:r w:rsidRPr="009E3644">
              <w:rPr>
                <w:rFonts w:hint="eastAsia"/>
                <w:lang w:val="kk-KZ"/>
              </w:rPr>
              <w:t xml:space="preserve"> </w:t>
            </w:r>
            <w:r w:rsidRPr="009702A8">
              <w:rPr>
                <w:rFonts w:ascii="SimSun" w:hAnsi="SimSun" w:cs="SimSun" w:hint="eastAsia"/>
                <w:lang w:val="en-US"/>
              </w:rPr>
              <w:t>生活服务</w:t>
            </w:r>
          </w:p>
        </w:tc>
        <w:tc>
          <w:tcPr>
            <w:tcW w:w="1187" w:type="dxa"/>
            <w:tcBorders>
              <w:top w:val="single" w:sz="4" w:space="0" w:color="auto"/>
              <w:left w:val="single" w:sz="4" w:space="0" w:color="auto"/>
              <w:bottom w:val="single" w:sz="4" w:space="0" w:color="auto"/>
              <w:right w:val="single" w:sz="4" w:space="0" w:color="auto"/>
            </w:tcBorders>
          </w:tcPr>
          <w:p w:rsidR="000C4166" w:rsidRPr="006252A6" w:rsidRDefault="000C4166" w:rsidP="00A051B0">
            <w:r>
              <w:rPr>
                <w:rFonts w:hint="eastAsia"/>
              </w:rPr>
              <w:t xml:space="preserve">          </w:t>
            </w:r>
            <w:r w:rsidRPr="006252A6">
              <w:t>3</w:t>
            </w:r>
          </w:p>
        </w:tc>
        <w:tc>
          <w:tcPr>
            <w:tcW w:w="2888" w:type="dxa"/>
            <w:tcBorders>
              <w:top w:val="single" w:sz="4" w:space="0" w:color="auto"/>
              <w:left w:val="single" w:sz="4" w:space="0" w:color="auto"/>
              <w:bottom w:val="single" w:sz="4" w:space="0" w:color="auto"/>
              <w:right w:val="single" w:sz="4" w:space="0" w:color="auto"/>
            </w:tcBorders>
          </w:tcPr>
          <w:p w:rsidR="000C4166" w:rsidRDefault="000C4166" w:rsidP="00A051B0">
            <w:r>
              <w:rPr>
                <w:rFonts w:hint="eastAsia"/>
              </w:rPr>
              <w:t xml:space="preserve">                         </w:t>
            </w:r>
            <w:r w:rsidRPr="006252A6">
              <w:t>5</w:t>
            </w:r>
          </w:p>
        </w:tc>
      </w:tr>
      <w:tr w:rsidR="000C4166" w:rsidRPr="00662B4E" w:rsidTr="00A051B0">
        <w:tc>
          <w:tcPr>
            <w:tcW w:w="1128" w:type="dxa"/>
            <w:vMerge w:val="restart"/>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9</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702A8">
              <w:rPr>
                <w:rFonts w:ascii="SimSun" w:hAnsi="SimSun" w:cs="SimSun" w:hint="eastAsia"/>
                <w:lang w:val="en-US"/>
              </w:rPr>
              <w:t>北京的市场</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0C4166" w:rsidRPr="00662B4E"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Pr="00662B4E" w:rsidRDefault="002B0B03" w:rsidP="002B0B03">
            <w:pPr>
              <w:rPr>
                <w:rFonts w:ascii="Times New Roman" w:hAnsi="Times New Roman" w:cs="Times New Roman"/>
                <w:lang w:val="kk-KZ" w:eastAsia="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w:t>
            </w:r>
            <w:r>
              <w:rPr>
                <w:rFonts w:ascii="Times New Roman" w:eastAsia="SimSun" w:hAnsi="Times New Roman" w:cs="Times New Roman"/>
                <w:bCs/>
                <w:sz w:val="20"/>
                <w:szCs w:val="20"/>
                <w:lang w:val="kk-KZ"/>
              </w:rPr>
              <w:t xml:space="preserve"> 4 «</w:t>
            </w:r>
            <w:r w:rsidR="000C4166">
              <w:rPr>
                <w:rFonts w:ascii="Times New Roman" w:hAnsi="Times New Roman" w:cs="Times New Roman" w:hint="eastAsia"/>
                <w:lang w:val="kk-KZ"/>
              </w:rPr>
              <w:t>健康</w:t>
            </w:r>
            <w:r>
              <w:rPr>
                <w:rFonts w:ascii="Times New Roman" w:hAnsi="Times New Roman" w:cs="Times New Roman"/>
                <w:lang w:val="kk-KZ"/>
              </w:rPr>
              <w:t>»</w:t>
            </w:r>
            <w:r w:rsidR="000C4166">
              <w:rPr>
                <w:rFonts w:ascii="Times New Roman" w:hAnsi="Times New Roman" w:cs="Times New Roman"/>
                <w:lang w:val="kk-KZ"/>
              </w:rPr>
              <w:t>тақырып  негізінде мәтін қ</w:t>
            </w:r>
            <w:r w:rsidR="000C4166" w:rsidRPr="00A3369F">
              <w:rPr>
                <w:rFonts w:ascii="Times New Roman" w:eastAsiaTheme="minorHAnsi" w:hAnsi="Times New Roman" w:cs="Times New Roman"/>
                <w:lang w:val="kk-KZ" w:eastAsia="en-US"/>
              </w:rPr>
              <w:t>ұ</w:t>
            </w:r>
            <w:r>
              <w:rPr>
                <w:rFonts w:ascii="Times New Roman" w:hAnsi="Times New Roman" w:cs="Times New Roman"/>
                <w:lang w:val="kk-KZ"/>
              </w:rPr>
              <w:t>рап жаз</w:t>
            </w:r>
            <w:r w:rsidR="000C4166">
              <w:rPr>
                <w:rFonts w:ascii="Times New Roman" w:hAnsi="Times New Roman" w:cs="Times New Roman"/>
                <w:lang w:val="kk-KZ"/>
              </w:rPr>
              <w:t>у</w:t>
            </w:r>
            <w:r w:rsidR="000C4166"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0C4166" w:rsidRPr="00662B4E" w:rsidTr="00A051B0">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10</w:t>
            </w:r>
            <w:r w:rsidRPr="009E3644">
              <w:rPr>
                <w:rFonts w:ascii="Times New Roman" w:eastAsiaTheme="minorHAnsi" w:hAnsi="Times New Roman" w:cs="Times New Roman"/>
                <w:lang w:val="kk-KZ" w:eastAsia="en-US"/>
              </w:rPr>
              <w:t xml:space="preserve"> практикалық саба</w:t>
            </w:r>
            <w:r w:rsidRPr="009E3644">
              <w:rPr>
                <w:rFonts w:ascii="Times New Roman" w:eastAsia="SimSun" w:hAnsi="Times New Roman" w:cs="Times New Roman"/>
                <w:lang w:val="kk-KZ"/>
              </w:rPr>
              <w:t xml:space="preserve"> </w:t>
            </w:r>
            <w:r w:rsidRPr="009702A8">
              <w:rPr>
                <w:rFonts w:ascii="Times New Roman" w:eastAsia="SimSun" w:hAnsi="Times New Roman" w:cs="Times New Roman"/>
                <w:lang w:val="kk-KZ"/>
              </w:rPr>
              <w:t>.</w:t>
            </w:r>
            <w:r w:rsidRPr="009702A8">
              <w:rPr>
                <w:rFonts w:hint="eastAsia"/>
                <w:lang w:val="kk-KZ"/>
              </w:rPr>
              <w:t xml:space="preserve"> </w:t>
            </w:r>
            <w:r w:rsidRPr="009702A8">
              <w:rPr>
                <w:rFonts w:ascii="SimSun" w:hAnsi="SimSun" w:cs="SimSun" w:hint="eastAsia"/>
                <w:lang w:val="en-US"/>
              </w:rPr>
              <w:t>为了健康</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0C4166" w:rsidRPr="00662B4E" w:rsidTr="00A051B0">
        <w:tc>
          <w:tcPr>
            <w:tcW w:w="1128" w:type="dxa"/>
            <w:vMerge w:val="restart"/>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0C4166" w:rsidRPr="009E3644" w:rsidRDefault="000C4166" w:rsidP="00A051B0">
            <w:pPr>
              <w:rPr>
                <w:lang w:val="kk-KZ"/>
              </w:rPr>
            </w:pPr>
            <w:r w:rsidRPr="009E3644">
              <w:rPr>
                <w:rFonts w:ascii="Times New Roman" w:hAnsi="Times New Roman" w:cs="Times New Roman"/>
                <w:lang w:val="kk-KZ"/>
              </w:rPr>
              <w:t>11</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702A8">
              <w:rPr>
                <w:rFonts w:ascii="SimSun" w:hAnsi="SimSun" w:cs="SimSun" w:hint="eastAsia"/>
                <w:lang w:val="en-US"/>
              </w:rPr>
              <w:t>购物</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0C4166" w:rsidRPr="00662B4E"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Pr="00662B4E" w:rsidRDefault="002B0B03" w:rsidP="002B0B03">
            <w:pPr>
              <w:rPr>
                <w:rFonts w:ascii="Times New Roman" w:eastAsiaTheme="minorHAnsi" w:hAnsi="Times New Roman" w:cs="Times New Roman"/>
                <w:lang w:val="kk-KZ" w:eastAsia="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w:t>
            </w:r>
            <w:r w:rsidR="00753C8D" w:rsidRPr="00753C8D">
              <w:rPr>
                <w:rFonts w:ascii="Times New Roman" w:eastAsia="SimSun" w:hAnsi="Times New Roman" w:cs="Times New Roman" w:hint="eastAsia"/>
                <w:sz w:val="24"/>
                <w:szCs w:val="24"/>
                <w:lang w:val="kk-KZ"/>
              </w:rPr>
              <w:t>城市生活</w:t>
            </w:r>
            <w:r>
              <w:rPr>
                <w:rFonts w:ascii="Times New Roman" w:eastAsia="SimSun" w:hAnsi="Times New Roman" w:cs="Times New Roman"/>
                <w:bCs/>
                <w:sz w:val="20"/>
                <w:szCs w:val="20"/>
                <w:lang w:val="kk-KZ"/>
              </w:rPr>
              <w:t>»</w:t>
            </w:r>
            <w:r w:rsidR="000C4166">
              <w:rPr>
                <w:rFonts w:ascii="Times New Roman" w:hAnsi="Times New Roman" w:cs="Times New Roman"/>
                <w:lang w:val="kk-KZ"/>
              </w:rPr>
              <w:t>Өткен тақырып  негізінде мәтін қ</w:t>
            </w:r>
            <w:r w:rsidR="000C4166" w:rsidRPr="00A3369F">
              <w:rPr>
                <w:rFonts w:ascii="Times New Roman" w:eastAsiaTheme="minorHAnsi" w:hAnsi="Times New Roman" w:cs="Times New Roman"/>
                <w:lang w:val="kk-KZ" w:eastAsia="en-US"/>
              </w:rPr>
              <w:t>ұ</w:t>
            </w:r>
            <w:r>
              <w:rPr>
                <w:rFonts w:ascii="Times New Roman" w:hAnsi="Times New Roman" w:cs="Times New Roman"/>
                <w:lang w:val="kk-KZ"/>
              </w:rPr>
              <w:t>рап жаз</w:t>
            </w:r>
            <w:r w:rsidR="000C4166">
              <w:rPr>
                <w:rFonts w:ascii="Times New Roman" w:hAnsi="Times New Roman" w:cs="Times New Roman"/>
                <w:lang w:val="kk-KZ"/>
              </w:rPr>
              <w:t>у</w:t>
            </w:r>
            <w:r w:rsidR="000C4166"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0C4166" w:rsidRPr="00662B4E" w:rsidTr="00A051B0">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0C4166" w:rsidRPr="008C6726" w:rsidRDefault="000C4166" w:rsidP="00A051B0">
            <w:pPr>
              <w:rPr>
                <w:lang w:val="kk-KZ"/>
              </w:rPr>
            </w:pPr>
            <w:r w:rsidRPr="001A7642">
              <w:rPr>
                <w:rFonts w:ascii="Times New Roman" w:hAnsi="Times New Roman" w:cs="Times New Roman"/>
                <w:lang w:val="kk-KZ"/>
              </w:rPr>
              <w:t>12</w:t>
            </w:r>
            <w:r w:rsidRPr="001A7642">
              <w:rPr>
                <w:rFonts w:ascii="Times New Roman" w:eastAsiaTheme="minorHAnsi" w:hAnsi="Times New Roman" w:cs="Times New Roman"/>
                <w:lang w:val="kk-KZ" w:eastAsia="en-US"/>
              </w:rPr>
              <w:t>практикалық сабақ</w:t>
            </w:r>
            <w:r w:rsidRPr="009702A8">
              <w:rPr>
                <w:rFonts w:ascii="SimSun" w:hAnsi="SimSun" w:cs="SimSun" w:hint="eastAsia"/>
                <w:lang w:val="en-US"/>
              </w:rPr>
              <w:t>谈论朋友</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0C4166" w:rsidRPr="00662B4E" w:rsidTr="00A051B0">
        <w:tc>
          <w:tcPr>
            <w:tcW w:w="1128" w:type="dxa"/>
            <w:vMerge w:val="restart"/>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hAnsi="Times New Roman" w:cs="Times New Roman"/>
                <w:lang w:val="kk-KZ"/>
              </w:rPr>
              <w:t>13</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Pr>
                <w:rFonts w:ascii="SimSun" w:hAnsi="SimSun" w:cs="SimSun" w:hint="eastAsia"/>
                <w:b/>
                <w:lang w:val="en-US"/>
              </w:rPr>
              <w:t xml:space="preserve"> </w:t>
            </w:r>
            <w:r w:rsidRPr="009702A8">
              <w:rPr>
                <w:rFonts w:ascii="SimSun" w:hAnsi="SimSun" w:cs="SimSun" w:hint="eastAsia"/>
                <w:lang w:val="en-US"/>
              </w:rPr>
              <w:t>旅行归来</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0C4166" w:rsidRPr="00662B4E"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Pr="00662B4E" w:rsidRDefault="002B0B03" w:rsidP="002B0B03">
            <w:pPr>
              <w:rPr>
                <w:rFonts w:ascii="Times New Roman" w:eastAsiaTheme="minorHAnsi" w:hAnsi="Times New Roman" w:cs="Times New Roman"/>
                <w:lang w:val="kk-KZ" w:eastAsia="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w:t>
            </w:r>
            <w:r>
              <w:rPr>
                <w:rFonts w:ascii="Times New Roman" w:eastAsia="SimSun" w:hAnsi="Times New Roman" w:cs="Times New Roman"/>
                <w:bCs/>
                <w:sz w:val="20"/>
                <w:szCs w:val="20"/>
                <w:lang w:val="kk-KZ"/>
              </w:rPr>
              <w:t xml:space="preserve"> 6 «</w:t>
            </w:r>
            <w:r w:rsidR="000C4166">
              <w:rPr>
                <w:rFonts w:asciiTheme="minorEastAsia" w:hAnsiTheme="minorEastAsia" w:cs="Times New Roman" w:hint="eastAsia"/>
                <w:lang w:val="kk-KZ"/>
              </w:rPr>
              <w:t>锻炼身体</w:t>
            </w:r>
            <w:r>
              <w:rPr>
                <w:rFonts w:cs="Times New Roman"/>
                <w:lang w:val="kk-KZ"/>
              </w:rPr>
              <w:t>»</w:t>
            </w:r>
            <w:r w:rsidR="000C4166">
              <w:rPr>
                <w:rFonts w:ascii="Times New Roman" w:hAnsi="Times New Roman" w:cs="Times New Roman"/>
                <w:lang w:val="kk-KZ"/>
              </w:rPr>
              <w:t>тақырып  негізінде мәтін қ</w:t>
            </w:r>
            <w:r w:rsidR="000C4166" w:rsidRPr="00A3369F">
              <w:rPr>
                <w:rFonts w:ascii="Times New Roman" w:eastAsiaTheme="minorHAnsi" w:hAnsi="Times New Roman" w:cs="Times New Roman"/>
                <w:lang w:val="kk-KZ" w:eastAsia="en-US"/>
              </w:rPr>
              <w:t>ұ</w:t>
            </w:r>
            <w:r>
              <w:rPr>
                <w:rFonts w:ascii="Times New Roman" w:hAnsi="Times New Roman" w:cs="Times New Roman"/>
                <w:lang w:val="kk-KZ"/>
              </w:rPr>
              <w:t>рап жаз</w:t>
            </w:r>
            <w:r w:rsidR="000C4166">
              <w:rPr>
                <w:rFonts w:ascii="Times New Roman" w:hAnsi="Times New Roman" w:cs="Times New Roman"/>
                <w:lang w:val="kk-KZ"/>
              </w:rPr>
              <w:t>у</w:t>
            </w:r>
            <w:r w:rsidR="000C4166"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0C4166" w:rsidRPr="00662B4E" w:rsidTr="00A051B0">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0C4166" w:rsidRPr="001A7642" w:rsidRDefault="000C4166" w:rsidP="00A051B0">
            <w:pPr>
              <w:rPr>
                <w:lang w:val="kk-KZ"/>
              </w:rPr>
            </w:pPr>
            <w:r w:rsidRPr="001A7642">
              <w:rPr>
                <w:rFonts w:ascii="Times New Roman" w:hAnsi="Times New Roman" w:cs="Times New Roman"/>
                <w:lang w:val="kk-KZ"/>
              </w:rPr>
              <w:t>14</w:t>
            </w:r>
            <w:r w:rsidRPr="001A7642">
              <w:rPr>
                <w:rFonts w:ascii="Times New Roman" w:eastAsiaTheme="minorHAnsi" w:hAnsi="Times New Roman" w:cs="Times New Roman"/>
                <w:lang w:val="kk-KZ" w:eastAsia="en-US"/>
              </w:rPr>
              <w:t>практикалық сабақ.</w:t>
            </w:r>
            <w:r w:rsidRPr="001A7642">
              <w:rPr>
                <w:rFonts w:ascii="Times New Roman" w:eastAsia="SimSun" w:hAnsi="Times New Roman" w:cs="Times New Roman"/>
                <w:lang w:val="kk-KZ"/>
              </w:rPr>
              <w:t xml:space="preserve"> </w:t>
            </w:r>
            <w:r w:rsidRPr="009702A8">
              <w:rPr>
                <w:rFonts w:ascii="Microsoft YaHei" w:eastAsia="Microsoft YaHei" w:hAnsi="Microsoft YaHei" w:cs="Microsoft YaHei" w:hint="eastAsia"/>
                <w:lang w:val="kk-KZ"/>
              </w:rPr>
              <w:t>体育健身</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0C4166" w:rsidRPr="00662B4E" w:rsidTr="00A051B0">
        <w:tc>
          <w:tcPr>
            <w:tcW w:w="1128" w:type="dxa"/>
            <w:vMerge w:val="restart"/>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rPr>
                <w:rFonts w:ascii="Times New Roman" w:eastAsiaTheme="minorHAnsi" w:hAnsi="Times New Roman" w:cs="Times New Roman"/>
                <w:b/>
                <w:lang w:val="kk-KZ" w:eastAsia="en-US"/>
              </w:rPr>
            </w:pPr>
            <w:r w:rsidRPr="00662B4E">
              <w:rPr>
                <w:rFonts w:ascii="Times New Roman" w:hAnsi="Times New Roman" w:cs="Times New Roman"/>
                <w:lang w:val="kk-KZ"/>
              </w:rPr>
              <w:t>15</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Pr>
                <w:rFonts w:ascii="SimSun" w:hAnsi="SimSun" w:cs="SimSun" w:hint="eastAsia"/>
                <w:b/>
                <w:lang w:val="en-US"/>
              </w:rPr>
              <w:t xml:space="preserve"> </w:t>
            </w:r>
            <w:r w:rsidRPr="009702A8">
              <w:rPr>
                <w:rFonts w:ascii="SimSun" w:hAnsi="SimSun" w:cs="SimSun" w:hint="eastAsia"/>
                <w:lang w:val="en-US"/>
              </w:rPr>
              <w:t>各有所爱</w:t>
            </w:r>
          </w:p>
        </w:tc>
        <w:tc>
          <w:tcPr>
            <w:tcW w:w="1187" w:type="dxa"/>
            <w:tcBorders>
              <w:top w:val="single" w:sz="4" w:space="0" w:color="auto"/>
              <w:left w:val="single" w:sz="4" w:space="0" w:color="auto"/>
              <w:bottom w:val="single" w:sz="4" w:space="0" w:color="auto"/>
              <w:right w:val="single" w:sz="4" w:space="0" w:color="auto"/>
            </w:tcBorders>
          </w:tcPr>
          <w:p w:rsidR="000C4166" w:rsidRPr="009B618B" w:rsidRDefault="000C4166" w:rsidP="00A051B0">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5</w:t>
            </w:r>
          </w:p>
        </w:tc>
      </w:tr>
      <w:tr w:rsidR="000C4166" w:rsidRPr="00662B4E" w:rsidTr="00A051B0">
        <w:tc>
          <w:tcPr>
            <w:tcW w:w="1128" w:type="dxa"/>
            <w:vMerge/>
            <w:tcBorders>
              <w:left w:val="single" w:sz="4" w:space="0" w:color="auto"/>
              <w:right w:val="single" w:sz="4" w:space="0" w:color="auto"/>
            </w:tcBorders>
            <w:vAlign w:val="center"/>
          </w:tcPr>
          <w:p w:rsidR="000C4166" w:rsidRPr="00662B4E" w:rsidRDefault="000C4166" w:rsidP="00A051B0">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2B0B03" w:rsidRPr="00386222" w:rsidRDefault="002B0B03" w:rsidP="002B0B03">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0C4166" w:rsidRPr="00662B4E" w:rsidRDefault="002B0B03" w:rsidP="002B0B03">
            <w:pPr>
              <w:rPr>
                <w:rFonts w:ascii="Times New Roman" w:eastAsiaTheme="minorHAnsi" w:hAnsi="Times New Roman" w:cs="Times New Roman"/>
                <w:b/>
                <w:lang w:val="kk-KZ" w:eastAsia="en-US"/>
              </w:rPr>
            </w:pPr>
            <w:r w:rsidRPr="0071772C">
              <w:rPr>
                <w:rFonts w:ascii="Times New Roman" w:eastAsia="Calibri" w:hAnsi="Times New Roman" w:cs="Times New Roman"/>
                <w:sz w:val="20"/>
                <w:szCs w:val="20"/>
                <w:lang w:val="kk-KZ" w:eastAsia="en-US"/>
              </w:rPr>
              <w:t>СӨЖ</w:t>
            </w:r>
            <w:r w:rsidRPr="0071772C">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71772C">
              <w:rPr>
                <w:rFonts w:ascii="Times New Roman" w:eastAsia="SimSun" w:hAnsi="Times New Roman" w:cs="Times New Roman"/>
                <w:bCs/>
                <w:sz w:val="20"/>
                <w:szCs w:val="20"/>
                <w:lang w:val="kk-KZ"/>
              </w:rPr>
              <w:t>№</w:t>
            </w:r>
            <w:r>
              <w:rPr>
                <w:rFonts w:ascii="Times New Roman" w:eastAsia="SimSun" w:hAnsi="Times New Roman" w:cs="Times New Roman"/>
                <w:bCs/>
                <w:sz w:val="20"/>
                <w:szCs w:val="20"/>
                <w:lang w:val="kk-KZ"/>
              </w:rPr>
              <w:t xml:space="preserve"> 7 «</w:t>
            </w:r>
            <w:r w:rsidR="000C4166">
              <w:rPr>
                <w:rFonts w:ascii="Times New Roman" w:hAnsi="Times New Roman" w:cs="Times New Roman" w:hint="eastAsia"/>
                <w:lang w:val="kk-KZ"/>
              </w:rPr>
              <w:t>我的妈妈</w:t>
            </w:r>
            <w:r>
              <w:rPr>
                <w:rFonts w:ascii="Times New Roman" w:hAnsi="Times New Roman" w:cs="Times New Roman"/>
                <w:lang w:val="kk-KZ"/>
              </w:rPr>
              <w:t xml:space="preserve">» </w:t>
            </w:r>
            <w:r w:rsidR="000C4166">
              <w:rPr>
                <w:rFonts w:ascii="Times New Roman" w:hAnsi="Times New Roman" w:cs="Times New Roman"/>
                <w:lang w:val="kk-KZ"/>
              </w:rPr>
              <w:t>тақырып  негізінде мәтін қ</w:t>
            </w:r>
            <w:r w:rsidR="000C4166" w:rsidRPr="00A3369F">
              <w:rPr>
                <w:rFonts w:ascii="Times New Roman" w:eastAsiaTheme="minorHAnsi" w:hAnsi="Times New Roman" w:cs="Times New Roman"/>
                <w:lang w:val="kk-KZ" w:eastAsia="en-US"/>
              </w:rPr>
              <w:t>ұ</w:t>
            </w:r>
            <w:r>
              <w:rPr>
                <w:rFonts w:ascii="Times New Roman" w:hAnsi="Times New Roman" w:cs="Times New Roman"/>
                <w:lang w:val="kk-KZ"/>
              </w:rPr>
              <w:t>рап жаз</w:t>
            </w:r>
            <w:r w:rsidR="000C4166">
              <w:rPr>
                <w:rFonts w:ascii="Times New Roman" w:hAnsi="Times New Roman" w:cs="Times New Roman"/>
                <w:lang w:val="kk-KZ"/>
              </w:rPr>
              <w:t>у</w:t>
            </w:r>
            <w:r w:rsidR="000C4166"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4073EF" w:rsidRDefault="000C4166" w:rsidP="00A051B0">
            <w:pPr>
              <w:jc w:val="center"/>
              <w:rPr>
                <w:rFonts w:ascii="Times New Roman" w:eastAsiaTheme="minorHAnsi" w:hAnsi="Times New Roman" w:cs="Times New Roman"/>
                <w:b/>
                <w:caps/>
                <w:lang w:val="en-US" w:eastAsia="en-US"/>
              </w:rPr>
            </w:pPr>
            <w:r>
              <w:rPr>
                <w:rFonts w:ascii="Times New Roman" w:eastAsiaTheme="minorHAnsi" w:hAnsi="Times New Roman" w:cs="Times New Roman"/>
                <w:bCs/>
                <w:caps/>
                <w:lang w:val="en-US" w:eastAsia="en-US"/>
              </w:rPr>
              <w:t>5</w:t>
            </w:r>
          </w:p>
        </w:tc>
      </w:tr>
      <w:tr w:rsidR="000C4166" w:rsidRPr="00662B4E" w:rsidTr="00A051B0">
        <w:tc>
          <w:tcPr>
            <w:tcW w:w="1128" w:type="dxa"/>
            <w:tcBorders>
              <w:top w:val="single" w:sz="4" w:space="0" w:color="auto"/>
              <w:left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4073EF" w:rsidRDefault="000C4166" w:rsidP="00A051B0">
            <w:pPr>
              <w:jc w:val="center"/>
              <w:rPr>
                <w:rFonts w:ascii="Times New Roman" w:eastAsiaTheme="minorHAnsi" w:hAnsi="Times New Roman" w:cs="Times New Roman"/>
                <w:b/>
                <w:caps/>
                <w:lang w:val="en-US" w:eastAsia="en-US"/>
              </w:rPr>
            </w:pPr>
            <w:r w:rsidRPr="00662B4E">
              <w:rPr>
                <w:rFonts w:ascii="Times New Roman" w:eastAsiaTheme="minorHAnsi" w:hAnsi="Times New Roman" w:cs="Times New Roman"/>
                <w:b/>
                <w:caps/>
                <w:lang w:val="kk-KZ" w:eastAsia="en-US"/>
              </w:rPr>
              <w:t>10</w:t>
            </w:r>
          </w:p>
        </w:tc>
      </w:tr>
      <w:tr w:rsidR="000C4166" w:rsidRPr="00662B4E" w:rsidTr="00A051B0">
        <w:tc>
          <w:tcPr>
            <w:tcW w:w="1128" w:type="dxa"/>
            <w:tcBorders>
              <w:top w:val="single" w:sz="4" w:space="0" w:color="auto"/>
              <w:left w:val="single" w:sz="4" w:space="0" w:color="auto"/>
              <w:bottom w:val="single" w:sz="4" w:space="0" w:color="auto"/>
              <w:right w:val="single" w:sz="4" w:space="0" w:color="auto"/>
            </w:tcBorders>
            <w:vAlign w:val="center"/>
          </w:tcPr>
          <w:p w:rsidR="000C4166" w:rsidRPr="00662B4E" w:rsidRDefault="000C4166" w:rsidP="00A051B0">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0C4166" w:rsidRPr="00662B4E" w:rsidRDefault="000C4166" w:rsidP="00A051B0">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b/>
                <w:bCs/>
                <w:lang w:val="kk-KZ" w:eastAsia="en-US"/>
              </w:rPr>
              <w:t>100</w:t>
            </w:r>
          </w:p>
        </w:tc>
      </w:tr>
    </w:tbl>
    <w:p w:rsidR="000C4166" w:rsidRDefault="000C4166" w:rsidP="000C4166">
      <w:pPr>
        <w:spacing w:after="0" w:line="240" w:lineRule="auto"/>
        <w:rPr>
          <w:rFonts w:ascii="Times New Roman" w:eastAsia="SimSun" w:hAnsi="Times New Roman" w:cs="Times New Roman"/>
          <w:sz w:val="24"/>
          <w:szCs w:val="24"/>
          <w:lang w:val="kk-KZ" w:eastAsia="en-US"/>
        </w:rPr>
      </w:pPr>
    </w:p>
    <w:p w:rsidR="000C4166" w:rsidRDefault="000C4166" w:rsidP="000C4166">
      <w:pPr>
        <w:spacing w:after="0" w:line="240" w:lineRule="auto"/>
        <w:rPr>
          <w:rFonts w:ascii="Times New Roman" w:eastAsia="SimSun" w:hAnsi="Times New Roman" w:cs="Times New Roman"/>
          <w:sz w:val="24"/>
          <w:szCs w:val="24"/>
          <w:lang w:val="kk-KZ" w:eastAsia="en-US"/>
        </w:rPr>
      </w:pPr>
    </w:p>
    <w:p w:rsidR="000C4166" w:rsidRDefault="000C4166" w:rsidP="000C4166">
      <w:pPr>
        <w:spacing w:after="0" w:line="240" w:lineRule="auto"/>
        <w:rPr>
          <w:rFonts w:ascii="Times New Roman" w:eastAsia="SimSun" w:hAnsi="Times New Roman" w:cs="Times New Roman"/>
          <w:sz w:val="24"/>
          <w:szCs w:val="24"/>
          <w:lang w:val="kk-KZ" w:eastAsia="en-US"/>
        </w:rPr>
      </w:pPr>
    </w:p>
    <w:p w:rsidR="00FE48BB" w:rsidRPr="00EB7CCD" w:rsidRDefault="00FE48BB" w:rsidP="00FE48BB">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 xml:space="preserve">Дәріскер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Маулит.Б.</w:t>
      </w:r>
    </w:p>
    <w:p w:rsidR="00FE48BB" w:rsidRPr="00EB7CCD" w:rsidRDefault="00FE48BB" w:rsidP="00FE48BB">
      <w:pPr>
        <w:spacing w:after="0" w:line="240" w:lineRule="auto"/>
        <w:rPr>
          <w:rFonts w:ascii="Times New Roman" w:hAnsi="Times New Roman" w:cs="Times New Roman"/>
          <w:sz w:val="20"/>
          <w:szCs w:val="20"/>
          <w:lang w:val="kk-KZ"/>
        </w:rPr>
      </w:pPr>
    </w:p>
    <w:p w:rsidR="00FE48BB" w:rsidRPr="00EB7CCD" w:rsidRDefault="00FE48BB" w:rsidP="00FE48BB">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Кафедра меңгерушісі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Оразақынқызы .Ф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w:t>
      </w:r>
    </w:p>
    <w:p w:rsidR="00FE48BB" w:rsidRPr="00EB7CCD" w:rsidRDefault="00FE48BB" w:rsidP="00FE48BB">
      <w:pPr>
        <w:spacing w:after="0" w:line="240" w:lineRule="auto"/>
        <w:rPr>
          <w:rFonts w:ascii="Times New Roman" w:hAnsi="Times New Roman" w:cs="Times New Roman"/>
          <w:sz w:val="20"/>
          <w:szCs w:val="20"/>
          <w:lang w:val="kk-KZ"/>
        </w:rPr>
      </w:pPr>
    </w:p>
    <w:p w:rsidR="00FE48BB" w:rsidRPr="00EB7CCD" w:rsidRDefault="00FE48BB" w:rsidP="00FE48BB">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Факультеттің әдістемелік </w:t>
      </w:r>
    </w:p>
    <w:p w:rsidR="00FE48BB" w:rsidRPr="00EB7CCD" w:rsidRDefault="00FE48BB" w:rsidP="00FE48BB">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кеңесінің төрайымы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Эгамбердив.М.Ш.</w:t>
      </w:r>
    </w:p>
    <w:p w:rsidR="00FE48BB" w:rsidRPr="00EB7CCD" w:rsidRDefault="00FE48BB" w:rsidP="00FE48BB">
      <w:pPr>
        <w:spacing w:after="0" w:line="240" w:lineRule="auto"/>
        <w:rPr>
          <w:rFonts w:ascii="Times New Roman" w:hAnsi="Times New Roman" w:cs="Times New Roman"/>
          <w:sz w:val="20"/>
          <w:szCs w:val="20"/>
          <w:lang w:val="kk-KZ"/>
        </w:rPr>
      </w:pPr>
    </w:p>
    <w:p w:rsidR="00FE48BB" w:rsidRPr="00F07B04" w:rsidRDefault="00FE48BB" w:rsidP="00FE48BB">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Факультет деканы _________________________          Палтөре Ы.</w:t>
      </w:r>
      <w:r>
        <w:rPr>
          <w:rFonts w:ascii="Times New Roman" w:hAnsi="Times New Roman" w:cs="Times New Roman"/>
          <w:sz w:val="20"/>
          <w:szCs w:val="20"/>
          <w:lang w:val="en-US"/>
        </w:rPr>
        <w:t>M</w:t>
      </w:r>
    </w:p>
    <w:p w:rsidR="003872A6" w:rsidRDefault="00FE48BB">
      <w:pPr>
        <w:rPr>
          <w:lang w:val="kk-KZ"/>
        </w:rPr>
      </w:pPr>
      <w:bookmarkStart w:id="0" w:name="_GoBack"/>
      <w:bookmarkEnd w:id="0"/>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p w:rsidR="00B42F1A" w:rsidRDefault="00B42F1A">
      <w:pPr>
        <w:rPr>
          <w:lang w:val="kk-KZ"/>
        </w:rPr>
      </w:pPr>
    </w:p>
    <w:sectPr w:rsidR="00B42F1A" w:rsidSect="008B1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3A"/>
    <w:rsid w:val="000C4166"/>
    <w:rsid w:val="002A3ADC"/>
    <w:rsid w:val="002B0B03"/>
    <w:rsid w:val="003D0BD0"/>
    <w:rsid w:val="00753C8D"/>
    <w:rsid w:val="007B016C"/>
    <w:rsid w:val="00883000"/>
    <w:rsid w:val="00B42F1A"/>
    <w:rsid w:val="00C23BBA"/>
    <w:rsid w:val="00CE5E3A"/>
    <w:rsid w:val="00EC70EA"/>
    <w:rsid w:val="00EF54E1"/>
    <w:rsid w:val="00F24BF7"/>
    <w:rsid w:val="00F67743"/>
    <w:rsid w:val="00FE48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C4166"/>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C4166"/>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2018-09-27T09:35:00Z</dcterms:created>
  <dcterms:modified xsi:type="dcterms:W3CDTF">2019-01-04T07:06:00Z</dcterms:modified>
</cp:coreProperties>
</file>